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78240" w14:textId="77777777" w:rsidR="00713776" w:rsidRDefault="00713776">
      <w:pPr>
        <w:rPr>
          <w:sz w:val="28"/>
          <w:szCs w:val="28"/>
        </w:rPr>
      </w:pPr>
      <w:r w:rsidRPr="00713776">
        <w:rPr>
          <w:sz w:val="28"/>
          <w:szCs w:val="28"/>
        </w:rPr>
        <w:t xml:space="preserve">UW </w:t>
      </w:r>
      <w:r>
        <w:rPr>
          <w:sz w:val="28"/>
          <w:szCs w:val="28"/>
        </w:rPr>
        <w:t>Grand Challenges Impact Lab 2019</w:t>
      </w:r>
    </w:p>
    <w:p w14:paraId="6CDCB3EE" w14:textId="77777777" w:rsidR="00713776" w:rsidRPr="004A143B" w:rsidRDefault="00713776">
      <w:pPr>
        <w:rPr>
          <w:sz w:val="28"/>
          <w:szCs w:val="28"/>
        </w:rPr>
      </w:pPr>
      <w:r>
        <w:rPr>
          <w:noProof/>
        </w:rPr>
        <w:drawing>
          <wp:inline distT="0" distB="0" distL="0" distR="0" wp14:anchorId="33B3DFB6" wp14:editId="169A25F5">
            <wp:extent cx="5943600" cy="6699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8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6699878"/>
                    </a:xfrm>
                    <a:prstGeom prst="rect">
                      <a:avLst/>
                    </a:prstGeom>
                  </pic:spPr>
                </pic:pic>
              </a:graphicData>
            </a:graphic>
          </wp:inline>
        </w:drawing>
      </w:r>
      <w:r>
        <w:t xml:space="preserve">      </w:t>
      </w:r>
    </w:p>
    <w:p w14:paraId="69EF93C4" w14:textId="77777777" w:rsidR="004A143B" w:rsidRDefault="00713776" w:rsidP="004A143B">
      <w:r w:rsidRPr="00713776">
        <w:rPr>
          <w:sz w:val="22"/>
          <w:szCs w:val="22"/>
        </w:rPr>
        <w:t xml:space="preserve">           </w:t>
      </w:r>
      <w:r>
        <w:rPr>
          <w:sz w:val="22"/>
          <w:szCs w:val="22"/>
        </w:rPr>
        <w:t xml:space="preserve">       </w:t>
      </w:r>
      <w:r w:rsidRPr="004A143B">
        <w:rPr>
          <w:sz w:val="22"/>
          <w:szCs w:val="22"/>
        </w:rPr>
        <w:t xml:space="preserve">                 </w:t>
      </w:r>
    </w:p>
    <w:p w14:paraId="2704AC08" w14:textId="77777777" w:rsidR="004A143B" w:rsidRDefault="004A143B" w:rsidP="004A143B"/>
    <w:p w14:paraId="3BB91411" w14:textId="77777777" w:rsidR="00843D94" w:rsidRDefault="004A143B" w:rsidP="004A143B">
      <w:pPr>
        <w:rPr>
          <w:sz w:val="22"/>
          <w:szCs w:val="22"/>
        </w:rPr>
      </w:pPr>
      <w:r>
        <w:t xml:space="preserve">                                  </w:t>
      </w:r>
      <w:r w:rsidR="00713776" w:rsidRPr="004A143B">
        <w:rPr>
          <w:sz w:val="22"/>
          <w:szCs w:val="22"/>
        </w:rPr>
        <w:t xml:space="preserve">  </w:t>
      </w:r>
    </w:p>
    <w:p w14:paraId="65358ED2" w14:textId="77777777" w:rsidR="00843D94" w:rsidRDefault="00843D94" w:rsidP="004A143B">
      <w:pPr>
        <w:rPr>
          <w:sz w:val="22"/>
          <w:szCs w:val="22"/>
        </w:rPr>
      </w:pPr>
      <w:r>
        <w:rPr>
          <w:sz w:val="22"/>
          <w:szCs w:val="22"/>
        </w:rPr>
        <w:t xml:space="preserve">  </w:t>
      </w:r>
    </w:p>
    <w:p w14:paraId="794882F9" w14:textId="19976E19" w:rsidR="004A143B" w:rsidRDefault="00843D94" w:rsidP="004A143B">
      <w:pPr>
        <w:rPr>
          <w:sz w:val="22"/>
          <w:szCs w:val="22"/>
        </w:rPr>
      </w:pPr>
      <w:r>
        <w:rPr>
          <w:sz w:val="22"/>
          <w:szCs w:val="22"/>
        </w:rPr>
        <w:t xml:space="preserve">                                          </w:t>
      </w:r>
      <w:r w:rsidR="00713776" w:rsidRPr="004A143B">
        <w:rPr>
          <w:sz w:val="22"/>
          <w:szCs w:val="22"/>
        </w:rPr>
        <w:t xml:space="preserve">Bujin Bekbulat, Evan Lester, Cristina Lopez, </w:t>
      </w:r>
      <w:r w:rsidR="009636EB" w:rsidRPr="004A143B">
        <w:rPr>
          <w:sz w:val="22"/>
          <w:szCs w:val="22"/>
        </w:rPr>
        <w:t xml:space="preserve">Hendrik </w:t>
      </w:r>
      <w:proofErr w:type="spellStart"/>
      <w:r w:rsidR="009636EB" w:rsidRPr="004A143B">
        <w:rPr>
          <w:sz w:val="22"/>
          <w:szCs w:val="22"/>
        </w:rPr>
        <w:t>Ufkes</w:t>
      </w:r>
      <w:proofErr w:type="spellEnd"/>
    </w:p>
    <w:p w14:paraId="755FC656" w14:textId="7648D676" w:rsidR="00843D94" w:rsidRDefault="00843D94" w:rsidP="004A143B">
      <w:pPr>
        <w:rPr>
          <w:sz w:val="22"/>
          <w:szCs w:val="22"/>
        </w:rPr>
      </w:pPr>
    </w:p>
    <w:p w14:paraId="63586B92" w14:textId="77777777" w:rsidR="00843D94" w:rsidRPr="004A143B" w:rsidRDefault="00843D94" w:rsidP="004A143B">
      <w:pPr>
        <w:rPr>
          <w:sz w:val="22"/>
          <w:szCs w:val="22"/>
        </w:rPr>
      </w:pPr>
    </w:p>
    <w:sdt>
      <w:sdtPr>
        <w:rPr>
          <w:rFonts w:ascii="Cambria" w:eastAsiaTheme="minorHAnsi" w:hAnsi="Cambria" w:cstheme="minorBidi"/>
          <w:b/>
          <w:bCs/>
          <w:caps w:val="0"/>
          <w:color w:val="auto"/>
          <w:spacing w:val="0"/>
          <w:kern w:val="2"/>
          <w:sz w:val="22"/>
          <w:szCs w:val="22"/>
          <w:lang w:eastAsia="ja-JP"/>
        </w:rPr>
        <w:id w:val="122890271"/>
        <w:docPartObj>
          <w:docPartGallery w:val="Table of Contents"/>
          <w:docPartUnique/>
        </w:docPartObj>
      </w:sdtPr>
      <w:sdtEndPr>
        <w:rPr>
          <w:rFonts w:eastAsiaTheme="minorEastAsia"/>
          <w:bCs w:val="0"/>
        </w:rPr>
      </w:sdtEndPr>
      <w:sdtContent>
        <w:p w14:paraId="6DD58304" w14:textId="77777777" w:rsidR="004A143B" w:rsidRPr="004A143B" w:rsidRDefault="004A143B" w:rsidP="00843D94">
          <w:pPr>
            <w:pStyle w:val="TOCHeading"/>
            <w:spacing w:after="240"/>
            <w:rPr>
              <w:rFonts w:asciiTheme="minorHAnsi" w:hAnsiTheme="minorHAnsi"/>
            </w:rPr>
          </w:pPr>
          <w:r w:rsidRPr="004A143B">
            <w:rPr>
              <w:rFonts w:asciiTheme="minorHAnsi" w:hAnsiTheme="minorHAnsi"/>
            </w:rPr>
            <w:t>Table of Contents</w:t>
          </w:r>
        </w:p>
        <w:p w14:paraId="33101455" w14:textId="05E01AFD" w:rsidR="004A143B" w:rsidRPr="004A143B" w:rsidRDefault="004A143B" w:rsidP="00843D94">
          <w:pPr>
            <w:pStyle w:val="TOC1"/>
            <w:rPr>
              <w:rFonts w:ascii="Times New Roman" w:hAnsi="Times New Roman" w:cs="Times New Roman"/>
            </w:rPr>
          </w:pPr>
          <w:r w:rsidRPr="004A143B">
            <w:rPr>
              <w:rFonts w:ascii="Times New Roman" w:hAnsi="Times New Roman" w:cs="Times New Roman"/>
              <w:b w:val="0"/>
              <w:caps/>
            </w:rPr>
            <w:t>Vision</w:t>
          </w:r>
          <w:r w:rsidRPr="004A143B">
            <w:rPr>
              <w:rFonts w:ascii="Times New Roman" w:hAnsi="Times New Roman" w:cs="Times New Roman"/>
            </w:rPr>
            <w:ptab w:relativeTo="margin" w:alignment="right" w:leader="dot"/>
          </w:r>
          <w:r w:rsidRPr="004A143B">
            <w:rPr>
              <w:rFonts w:ascii="Times New Roman" w:hAnsi="Times New Roman" w:cs="Times New Roman"/>
            </w:rPr>
            <w:t>3</w:t>
          </w:r>
        </w:p>
        <w:p w14:paraId="0AE8DFAB" w14:textId="77777777" w:rsidR="004A143B" w:rsidRPr="004A143B" w:rsidRDefault="004A143B" w:rsidP="00843D94">
          <w:pPr>
            <w:pStyle w:val="TOC1"/>
            <w:rPr>
              <w:rFonts w:ascii="Times New Roman" w:hAnsi="Times New Roman" w:cs="Times New Roman"/>
            </w:rPr>
          </w:pPr>
          <w:r w:rsidRPr="004A143B">
            <w:rPr>
              <w:rFonts w:ascii="Times New Roman" w:hAnsi="Times New Roman" w:cs="Times New Roman"/>
              <w:b w:val="0"/>
              <w:caps/>
            </w:rPr>
            <w:t>Problem</w:t>
          </w:r>
          <w:r w:rsidRPr="004A143B">
            <w:rPr>
              <w:rFonts w:ascii="Times New Roman" w:hAnsi="Times New Roman" w:cs="Times New Roman"/>
            </w:rPr>
            <w:ptab w:relativeTo="margin" w:alignment="right" w:leader="dot"/>
          </w:r>
          <w:r w:rsidRPr="004A143B">
            <w:rPr>
              <w:rFonts w:ascii="Times New Roman" w:hAnsi="Times New Roman" w:cs="Times New Roman"/>
            </w:rPr>
            <w:t>3</w:t>
          </w:r>
        </w:p>
        <w:p w14:paraId="22D94DFB" w14:textId="77777777" w:rsidR="004A143B" w:rsidRPr="004A143B" w:rsidRDefault="004A143B" w:rsidP="00843D94">
          <w:pPr>
            <w:pStyle w:val="TOC1"/>
            <w:rPr>
              <w:rFonts w:ascii="Times New Roman" w:hAnsi="Times New Roman" w:cs="Times New Roman"/>
            </w:rPr>
          </w:pPr>
          <w:r w:rsidRPr="004A143B">
            <w:rPr>
              <w:rFonts w:ascii="Times New Roman" w:hAnsi="Times New Roman" w:cs="Times New Roman"/>
              <w:b w:val="0"/>
              <w:caps/>
            </w:rPr>
            <w:t>Customers</w:t>
          </w:r>
          <w:r w:rsidRPr="004A143B">
            <w:rPr>
              <w:rFonts w:ascii="Times New Roman" w:hAnsi="Times New Roman" w:cs="Times New Roman"/>
            </w:rPr>
            <w:ptab w:relativeTo="margin" w:alignment="right" w:leader="dot"/>
          </w:r>
          <w:r w:rsidRPr="004A143B">
            <w:rPr>
              <w:rFonts w:ascii="Times New Roman" w:hAnsi="Times New Roman" w:cs="Times New Roman"/>
            </w:rPr>
            <w:t>4</w:t>
          </w:r>
        </w:p>
        <w:p w14:paraId="05916C21" w14:textId="77777777" w:rsidR="004A143B" w:rsidRPr="004A143B" w:rsidRDefault="004A143B" w:rsidP="00843D94">
          <w:pPr>
            <w:pStyle w:val="TOC1"/>
            <w:rPr>
              <w:rFonts w:ascii="Times New Roman" w:hAnsi="Times New Roman" w:cs="Times New Roman"/>
            </w:rPr>
          </w:pPr>
          <w:r w:rsidRPr="004A143B">
            <w:rPr>
              <w:rFonts w:ascii="Times New Roman" w:hAnsi="Times New Roman" w:cs="Times New Roman"/>
              <w:b w:val="0"/>
              <w:caps/>
            </w:rPr>
            <w:t>solution</w:t>
          </w:r>
          <w:r w:rsidRPr="004A143B">
            <w:rPr>
              <w:rFonts w:ascii="Times New Roman" w:hAnsi="Times New Roman" w:cs="Times New Roman"/>
            </w:rPr>
            <w:ptab w:relativeTo="margin" w:alignment="right" w:leader="dot"/>
          </w:r>
          <w:r w:rsidRPr="004A143B">
            <w:rPr>
              <w:rFonts w:ascii="Times New Roman" w:hAnsi="Times New Roman" w:cs="Times New Roman"/>
            </w:rPr>
            <w:t>5</w:t>
          </w:r>
        </w:p>
        <w:p w14:paraId="36EDEE94" w14:textId="2BF78C4B" w:rsidR="004A143B" w:rsidRDefault="00D96D98" w:rsidP="00843D94">
          <w:pPr>
            <w:pStyle w:val="TOC1"/>
            <w:rPr>
              <w:rFonts w:ascii="Times New Roman" w:hAnsi="Times New Roman" w:cs="Times New Roman"/>
            </w:rPr>
          </w:pPr>
          <w:r>
            <w:rPr>
              <w:rFonts w:ascii="Times New Roman" w:hAnsi="Times New Roman" w:cs="Times New Roman"/>
              <w:b w:val="0"/>
              <w:caps/>
            </w:rPr>
            <w:t>make it real</w:t>
          </w:r>
          <w:r w:rsidR="004A143B" w:rsidRPr="004A143B">
            <w:rPr>
              <w:rFonts w:ascii="Times New Roman" w:hAnsi="Times New Roman" w:cs="Times New Roman"/>
            </w:rPr>
            <w:ptab w:relativeTo="margin" w:alignment="right" w:leader="dot"/>
          </w:r>
          <w:r>
            <w:rPr>
              <w:rFonts w:ascii="Times New Roman" w:hAnsi="Times New Roman" w:cs="Times New Roman"/>
            </w:rPr>
            <w:t>7</w:t>
          </w:r>
        </w:p>
        <w:p w14:paraId="41696ADF" w14:textId="1C218A85" w:rsidR="000919FD" w:rsidRDefault="000919FD" w:rsidP="000919FD">
          <w:pPr>
            <w:pStyle w:val="TOC1"/>
            <w:rPr>
              <w:rFonts w:ascii="Times New Roman" w:hAnsi="Times New Roman" w:cs="Times New Roman"/>
            </w:rPr>
          </w:pPr>
          <w:r>
            <w:rPr>
              <w:rFonts w:ascii="Times New Roman" w:hAnsi="Times New Roman" w:cs="Times New Roman"/>
              <w:b w:val="0"/>
              <w:caps/>
            </w:rPr>
            <w:t>citation</w:t>
          </w:r>
          <w:r w:rsidRPr="004A143B">
            <w:rPr>
              <w:rFonts w:ascii="Times New Roman" w:hAnsi="Times New Roman" w:cs="Times New Roman"/>
            </w:rPr>
            <w:ptab w:relativeTo="margin" w:alignment="right" w:leader="dot"/>
          </w:r>
          <w:r>
            <w:rPr>
              <w:rFonts w:ascii="Times New Roman" w:hAnsi="Times New Roman" w:cs="Times New Roman"/>
            </w:rPr>
            <w:t>8</w:t>
          </w:r>
        </w:p>
        <w:p w14:paraId="0435CC66" w14:textId="1A008162" w:rsidR="000919FD" w:rsidRDefault="000919FD" w:rsidP="000919FD">
          <w:pPr>
            <w:pStyle w:val="TOC1"/>
            <w:rPr>
              <w:rFonts w:ascii="Times New Roman" w:hAnsi="Times New Roman" w:cs="Times New Roman"/>
            </w:rPr>
          </w:pPr>
          <w:r>
            <w:rPr>
              <w:rFonts w:ascii="Times New Roman" w:hAnsi="Times New Roman" w:cs="Times New Roman"/>
              <w:b w:val="0"/>
              <w:caps/>
            </w:rPr>
            <w:t>appendix</w:t>
          </w:r>
          <w:r w:rsidRPr="004A143B">
            <w:rPr>
              <w:rFonts w:ascii="Times New Roman" w:hAnsi="Times New Roman" w:cs="Times New Roman"/>
            </w:rPr>
            <w:ptab w:relativeTo="margin" w:alignment="right" w:leader="dot"/>
          </w:r>
          <w:r>
            <w:rPr>
              <w:rFonts w:ascii="Times New Roman" w:hAnsi="Times New Roman" w:cs="Times New Roman"/>
            </w:rPr>
            <w:t>10</w:t>
          </w:r>
        </w:p>
        <w:p w14:paraId="52CDEF7D" w14:textId="77777777" w:rsidR="000919FD" w:rsidRPr="000919FD" w:rsidRDefault="000919FD" w:rsidP="000919FD">
          <w:pPr>
            <w:rPr>
              <w:lang w:eastAsia="ja-JP"/>
            </w:rPr>
          </w:pPr>
        </w:p>
        <w:p w14:paraId="0FF51D8E" w14:textId="497B7DFE" w:rsidR="000919FD" w:rsidRPr="000919FD" w:rsidRDefault="000919FD" w:rsidP="000919FD">
          <w:pPr>
            <w:rPr>
              <w:lang w:eastAsia="ja-JP"/>
            </w:rPr>
          </w:pPr>
        </w:p>
        <w:p w14:paraId="324F92EF" w14:textId="77777777" w:rsidR="00843D94" w:rsidRPr="00843D94" w:rsidRDefault="00843D94" w:rsidP="00843D94">
          <w:pPr>
            <w:rPr>
              <w:lang w:eastAsia="ja-JP"/>
            </w:rPr>
          </w:pPr>
        </w:p>
        <w:p w14:paraId="4B1FFAE2" w14:textId="039DBB49" w:rsidR="00843D94" w:rsidRDefault="00843D94" w:rsidP="00843D94">
          <w:pPr>
            <w:rPr>
              <w:smallCaps/>
            </w:rPr>
          </w:pPr>
        </w:p>
        <w:p w14:paraId="55269611" w14:textId="4457ED02" w:rsidR="00843D94" w:rsidRDefault="00843D94" w:rsidP="00843D94">
          <w:pPr>
            <w:rPr>
              <w:smallCaps/>
            </w:rPr>
          </w:pPr>
        </w:p>
        <w:p w14:paraId="7C2C2F9A" w14:textId="462B2AE5" w:rsidR="00843D94" w:rsidRDefault="00843D94" w:rsidP="00843D94">
          <w:pPr>
            <w:rPr>
              <w:smallCaps/>
            </w:rPr>
          </w:pPr>
        </w:p>
        <w:p w14:paraId="01196817" w14:textId="46BAE61D" w:rsidR="00843D94" w:rsidRDefault="00843D94" w:rsidP="00843D94">
          <w:pPr>
            <w:rPr>
              <w:smallCaps/>
            </w:rPr>
          </w:pPr>
        </w:p>
        <w:p w14:paraId="0B1AC360" w14:textId="1CC5FAD7" w:rsidR="00843D94" w:rsidRDefault="00843D94" w:rsidP="00843D94">
          <w:pPr>
            <w:rPr>
              <w:smallCaps/>
            </w:rPr>
          </w:pPr>
        </w:p>
        <w:p w14:paraId="7234D016" w14:textId="77777777" w:rsidR="00843D94" w:rsidRPr="00843D94" w:rsidRDefault="00843D94" w:rsidP="00843D94">
          <w:pPr>
            <w:rPr>
              <w:lang w:eastAsia="ja-JP"/>
            </w:rPr>
          </w:pPr>
        </w:p>
        <w:p w14:paraId="4B0CF28F" w14:textId="639FE92F" w:rsidR="00843D94" w:rsidRPr="00843D94" w:rsidRDefault="00843D94" w:rsidP="00843D94">
          <w:pPr>
            <w:rPr>
              <w:b/>
            </w:rPr>
          </w:pPr>
        </w:p>
      </w:sdtContent>
    </w:sdt>
    <w:p w14:paraId="48937B6D" w14:textId="77777777" w:rsidR="009636EB" w:rsidRPr="004A143B" w:rsidRDefault="009636EB" w:rsidP="00843D94"/>
    <w:p w14:paraId="5CF2E7E0" w14:textId="77777777" w:rsidR="009636EB" w:rsidRPr="004A143B" w:rsidRDefault="009636EB" w:rsidP="00843D94">
      <w:pPr>
        <w:spacing w:line="276" w:lineRule="auto"/>
      </w:pPr>
    </w:p>
    <w:p w14:paraId="6DB67010" w14:textId="77777777" w:rsidR="009636EB" w:rsidRPr="004A143B" w:rsidRDefault="009636EB"/>
    <w:p w14:paraId="0AF6010A" w14:textId="77777777" w:rsidR="009636EB" w:rsidRPr="004A143B" w:rsidRDefault="009636EB"/>
    <w:p w14:paraId="1A928D6A" w14:textId="77777777" w:rsidR="009636EB" w:rsidRPr="004A143B" w:rsidRDefault="009636EB"/>
    <w:p w14:paraId="0347D881" w14:textId="77777777" w:rsidR="009636EB" w:rsidRPr="004A143B" w:rsidRDefault="009636EB"/>
    <w:p w14:paraId="76497ACB" w14:textId="77777777" w:rsidR="009636EB" w:rsidRPr="004A143B" w:rsidRDefault="009636EB"/>
    <w:p w14:paraId="7BF8A4D9" w14:textId="77777777" w:rsidR="009636EB" w:rsidRPr="004A143B" w:rsidRDefault="009636EB"/>
    <w:p w14:paraId="0CD9075B" w14:textId="77777777" w:rsidR="009636EB" w:rsidRPr="004A143B" w:rsidRDefault="009636EB"/>
    <w:p w14:paraId="7CFBDE89" w14:textId="77777777" w:rsidR="009636EB" w:rsidRPr="004A143B" w:rsidRDefault="009636EB"/>
    <w:p w14:paraId="65951B9D" w14:textId="77777777" w:rsidR="009636EB" w:rsidRPr="004A143B" w:rsidRDefault="009636EB"/>
    <w:p w14:paraId="24513AF7" w14:textId="77777777" w:rsidR="009636EB" w:rsidRPr="004A143B" w:rsidRDefault="009636EB"/>
    <w:p w14:paraId="5B4FE2E8" w14:textId="77777777" w:rsidR="009636EB" w:rsidRPr="004A143B" w:rsidRDefault="009636EB"/>
    <w:p w14:paraId="22C0BB92" w14:textId="77777777" w:rsidR="009636EB" w:rsidRPr="004A143B" w:rsidRDefault="009636EB"/>
    <w:p w14:paraId="56E888FC" w14:textId="77777777" w:rsidR="009636EB" w:rsidRPr="004A143B" w:rsidRDefault="009636EB"/>
    <w:p w14:paraId="31DC072F" w14:textId="77777777" w:rsidR="00142154" w:rsidRPr="004A143B" w:rsidRDefault="00142154"/>
    <w:p w14:paraId="610C7588" w14:textId="61677D89" w:rsidR="004A143B" w:rsidRDefault="004A143B"/>
    <w:p w14:paraId="5A47E369" w14:textId="12EC098A" w:rsidR="00843D94" w:rsidRDefault="00843D94"/>
    <w:p w14:paraId="0436B72C" w14:textId="421DC3C3" w:rsidR="00843D94" w:rsidRDefault="00843D94"/>
    <w:p w14:paraId="0AEBF333" w14:textId="18DD9976" w:rsidR="00843D94" w:rsidRDefault="00843D94"/>
    <w:p w14:paraId="0855049C" w14:textId="409E85C0" w:rsidR="00843D94" w:rsidRDefault="00843D94"/>
    <w:p w14:paraId="1C7DEF9E" w14:textId="265E4436" w:rsidR="00843D94" w:rsidRDefault="00843D94"/>
    <w:p w14:paraId="176F3367" w14:textId="274619A0" w:rsidR="009636EB" w:rsidRPr="004A143B" w:rsidRDefault="00142154" w:rsidP="000919FD">
      <w:pPr>
        <w:pStyle w:val="TOCHeading"/>
        <w:spacing w:line="276" w:lineRule="auto"/>
        <w:rPr>
          <w:rFonts w:asciiTheme="minorHAnsi" w:hAnsiTheme="minorHAnsi"/>
        </w:rPr>
      </w:pPr>
      <w:r w:rsidRPr="004A143B">
        <w:rPr>
          <w:rFonts w:asciiTheme="minorHAnsi" w:hAnsiTheme="minorHAnsi"/>
        </w:rPr>
        <w:lastRenderedPageBreak/>
        <w:t>Vision</w:t>
      </w:r>
    </w:p>
    <w:p w14:paraId="2013BA61" w14:textId="77777777" w:rsidR="009636EB" w:rsidRPr="004A143B" w:rsidRDefault="009636EB" w:rsidP="004A143B">
      <w:pPr>
        <w:spacing w:line="276" w:lineRule="auto"/>
      </w:pPr>
    </w:p>
    <w:p w14:paraId="2FE1EB6A" w14:textId="77777777" w:rsidR="00142154" w:rsidRPr="004A143B" w:rsidRDefault="00142154" w:rsidP="004A143B">
      <w:pPr>
        <w:pStyle w:val="NormalWeb"/>
        <w:spacing w:before="0" w:beforeAutospacing="0" w:after="0" w:afterAutospacing="0" w:line="276" w:lineRule="auto"/>
        <w:rPr>
          <w:color w:val="000000"/>
        </w:rPr>
      </w:pPr>
      <w:r w:rsidRPr="004A143B">
        <w:rPr>
          <w:color w:val="000000"/>
          <w:sz w:val="22"/>
          <w:szCs w:val="22"/>
        </w:rPr>
        <w:t>We are Well Connected. Our goal is to raise the water table across Bangalore and create a water sec</w:t>
      </w:r>
      <w:r w:rsidR="0027074D">
        <w:rPr>
          <w:color w:val="000000"/>
          <w:sz w:val="22"/>
          <w:szCs w:val="22"/>
        </w:rPr>
        <w:t>ure city. We attempt to do this</w:t>
      </w:r>
      <w:r w:rsidRPr="004A143B">
        <w:rPr>
          <w:color w:val="000000"/>
          <w:sz w:val="22"/>
          <w:szCs w:val="22"/>
        </w:rPr>
        <w:t xml:space="preserve"> by turning to the overlooked </w:t>
      </w:r>
      <w:proofErr w:type="spellStart"/>
      <w:r w:rsidRPr="004A143B">
        <w:rPr>
          <w:color w:val="000000"/>
          <w:sz w:val="22"/>
          <w:szCs w:val="22"/>
        </w:rPr>
        <w:t>Manuvaddars</w:t>
      </w:r>
      <w:proofErr w:type="spellEnd"/>
      <w:r w:rsidRPr="004A143B">
        <w:rPr>
          <w:color w:val="000000"/>
          <w:sz w:val="22"/>
          <w:szCs w:val="22"/>
        </w:rPr>
        <w:t>, traditional well diggers. They offer open recharge wells, a modern modification to a traditional technology which can raise the water table. These individuals must have an elevated platform to reach a greater customer base so their valuable services can become common practice.</w:t>
      </w:r>
    </w:p>
    <w:p w14:paraId="091102A0" w14:textId="77777777" w:rsidR="009636EB" w:rsidRPr="004A143B" w:rsidRDefault="009636EB" w:rsidP="004A143B">
      <w:pPr>
        <w:pStyle w:val="TOCHeading"/>
        <w:spacing w:line="276" w:lineRule="auto"/>
        <w:rPr>
          <w:rFonts w:asciiTheme="minorHAnsi" w:hAnsiTheme="minorHAnsi"/>
        </w:rPr>
      </w:pPr>
      <w:r w:rsidRPr="004A143B">
        <w:rPr>
          <w:rFonts w:asciiTheme="minorHAnsi" w:hAnsiTheme="minorHAnsi"/>
        </w:rPr>
        <w:t>Problem</w:t>
      </w:r>
    </w:p>
    <w:p w14:paraId="6C9E61AE" w14:textId="3F3289C7" w:rsidR="009636EB" w:rsidRPr="004A143B" w:rsidRDefault="009636EB" w:rsidP="004A143B">
      <w:pPr>
        <w:pStyle w:val="NormalWeb"/>
        <w:spacing w:before="0" w:beforeAutospacing="0" w:after="0" w:afterAutospacing="0" w:line="276" w:lineRule="auto"/>
        <w:rPr>
          <w:color w:val="000000"/>
        </w:rPr>
      </w:pPr>
      <w:r w:rsidRPr="004A143B">
        <w:rPr>
          <w:color w:val="000000"/>
          <w:sz w:val="22"/>
          <w:szCs w:val="22"/>
        </w:rPr>
        <w:t xml:space="preserve">Bangalore has gone through a period of immense population growth. Between 2011 and 2018 the population rose from 9.62 million to 12.0 million (1). Such astronomical growth has put immense pressure on resources of all kinds, and particularly strained the amount of water which is available. </w:t>
      </w:r>
      <w:r w:rsidR="00875CE5" w:rsidRPr="004A143B">
        <w:rPr>
          <w:color w:val="000000"/>
          <w:sz w:val="22"/>
          <w:szCs w:val="22"/>
        </w:rPr>
        <w:t xml:space="preserve">The story is told </w:t>
      </w:r>
      <w:r w:rsidR="0027074D">
        <w:rPr>
          <w:color w:val="000000"/>
          <w:sz w:val="22"/>
          <w:szCs w:val="22"/>
        </w:rPr>
        <w:t>by</w:t>
      </w:r>
      <w:r w:rsidR="00875CE5" w:rsidRPr="004A143B">
        <w:rPr>
          <w:color w:val="000000"/>
          <w:sz w:val="22"/>
          <w:szCs w:val="22"/>
        </w:rPr>
        <w:t xml:space="preserve"> the water table. Decreasing from 10-12 meters to 76-91 me</w:t>
      </w:r>
      <w:r w:rsidR="0027074D">
        <w:rPr>
          <w:color w:val="000000"/>
          <w:sz w:val="22"/>
          <w:szCs w:val="22"/>
        </w:rPr>
        <w:t>ters in the last two decades, the changing water table</w:t>
      </w:r>
      <w:r w:rsidR="00875CE5" w:rsidRPr="004A143B">
        <w:rPr>
          <w:color w:val="000000"/>
          <w:sz w:val="22"/>
          <w:szCs w:val="22"/>
        </w:rPr>
        <w:t xml:space="preserve"> has </w:t>
      </w:r>
      <w:r w:rsidR="0027074D">
        <w:rPr>
          <w:color w:val="000000"/>
          <w:sz w:val="22"/>
          <w:szCs w:val="22"/>
        </w:rPr>
        <w:t xml:space="preserve">created a shift in </w:t>
      </w:r>
      <w:r w:rsidR="00875CE5" w:rsidRPr="004A143B">
        <w:rPr>
          <w:color w:val="000000"/>
          <w:sz w:val="22"/>
          <w:szCs w:val="22"/>
        </w:rPr>
        <w:t xml:space="preserve">technology (2). Shallow open wells have become far less popular as they yield less water, while the private deep </w:t>
      </w:r>
      <w:proofErr w:type="spellStart"/>
      <w:r w:rsidR="00875CE5" w:rsidRPr="004A143B">
        <w:rPr>
          <w:color w:val="000000"/>
          <w:sz w:val="22"/>
          <w:szCs w:val="22"/>
        </w:rPr>
        <w:t>borewell</w:t>
      </w:r>
      <w:proofErr w:type="spellEnd"/>
      <w:r w:rsidR="00875CE5" w:rsidRPr="004A143B">
        <w:rPr>
          <w:color w:val="000000"/>
          <w:sz w:val="22"/>
          <w:szCs w:val="22"/>
        </w:rPr>
        <w:t xml:space="preserve"> technology has been more reliable. Currently in Bangalore there are 80,000 private </w:t>
      </w:r>
      <w:proofErr w:type="spellStart"/>
      <w:r w:rsidR="00875CE5" w:rsidRPr="004A143B">
        <w:rPr>
          <w:color w:val="000000"/>
          <w:sz w:val="22"/>
          <w:szCs w:val="22"/>
        </w:rPr>
        <w:t>borewells</w:t>
      </w:r>
      <w:proofErr w:type="spellEnd"/>
      <w:r w:rsidR="00875CE5" w:rsidRPr="004A143B">
        <w:rPr>
          <w:color w:val="000000"/>
          <w:sz w:val="22"/>
          <w:szCs w:val="22"/>
        </w:rPr>
        <w:t xml:space="preserve"> registered in the city, but there are closer to 400,000 wells in total</w:t>
      </w:r>
      <w:r w:rsidR="00843D94">
        <w:rPr>
          <w:color w:val="000000"/>
          <w:sz w:val="22"/>
          <w:szCs w:val="22"/>
        </w:rPr>
        <w:t xml:space="preserve"> </w:t>
      </w:r>
      <w:r w:rsidR="005F31CA">
        <w:rPr>
          <w:color w:val="000000"/>
          <w:sz w:val="22"/>
          <w:szCs w:val="22"/>
        </w:rPr>
        <w:t>(</w:t>
      </w:r>
      <w:r w:rsidR="00B6278C">
        <w:rPr>
          <w:color w:val="000000"/>
          <w:sz w:val="22"/>
          <w:szCs w:val="22"/>
        </w:rPr>
        <w:t>3)</w:t>
      </w:r>
      <w:r w:rsidR="00875CE5" w:rsidRPr="004A143B">
        <w:rPr>
          <w:color w:val="000000"/>
          <w:sz w:val="22"/>
          <w:szCs w:val="22"/>
        </w:rPr>
        <w:t xml:space="preserve">. These people are taking matters into their own hands because the </w:t>
      </w:r>
      <w:r w:rsidRPr="004A143B">
        <w:rPr>
          <w:color w:val="000000"/>
          <w:sz w:val="22"/>
          <w:szCs w:val="22"/>
        </w:rPr>
        <w:t xml:space="preserve">Bangalore Water Supply and Sanitation Board (BWSSB) has failed </w:t>
      </w:r>
      <w:r w:rsidR="00875CE5" w:rsidRPr="004A143B">
        <w:rPr>
          <w:color w:val="000000"/>
          <w:sz w:val="22"/>
          <w:szCs w:val="22"/>
        </w:rPr>
        <w:t xml:space="preserve">to </w:t>
      </w:r>
      <w:r w:rsidRPr="004A143B">
        <w:rPr>
          <w:color w:val="000000"/>
          <w:sz w:val="22"/>
          <w:szCs w:val="22"/>
        </w:rPr>
        <w:t>suppl</w:t>
      </w:r>
      <w:r w:rsidR="005F31CA">
        <w:rPr>
          <w:color w:val="000000"/>
          <w:sz w:val="22"/>
          <w:szCs w:val="22"/>
        </w:rPr>
        <w:t>y all its citizens with water (</w:t>
      </w:r>
      <w:r w:rsidR="00B6278C">
        <w:rPr>
          <w:color w:val="000000"/>
          <w:sz w:val="22"/>
          <w:szCs w:val="22"/>
        </w:rPr>
        <w:t>4</w:t>
      </w:r>
      <w:r w:rsidRPr="004A143B">
        <w:rPr>
          <w:color w:val="000000"/>
          <w:sz w:val="22"/>
          <w:szCs w:val="22"/>
        </w:rPr>
        <w:t xml:space="preserve">). </w:t>
      </w:r>
      <w:r w:rsidR="00875CE5" w:rsidRPr="004A143B">
        <w:rPr>
          <w:color w:val="000000"/>
          <w:sz w:val="22"/>
          <w:szCs w:val="22"/>
        </w:rPr>
        <w:t xml:space="preserve">The immense number of </w:t>
      </w:r>
      <w:proofErr w:type="spellStart"/>
      <w:r w:rsidR="00875CE5" w:rsidRPr="004A143B">
        <w:rPr>
          <w:color w:val="000000"/>
          <w:sz w:val="22"/>
          <w:szCs w:val="22"/>
        </w:rPr>
        <w:t>borewells</w:t>
      </w:r>
      <w:proofErr w:type="spellEnd"/>
      <w:r w:rsidR="00875CE5" w:rsidRPr="004A143B">
        <w:rPr>
          <w:color w:val="000000"/>
          <w:sz w:val="22"/>
          <w:szCs w:val="22"/>
        </w:rPr>
        <w:t xml:space="preserve"> has depleted the groundwater even more and new </w:t>
      </w:r>
      <w:proofErr w:type="spellStart"/>
      <w:r w:rsidR="00875CE5" w:rsidRPr="004A143B">
        <w:rPr>
          <w:color w:val="000000"/>
          <w:sz w:val="22"/>
          <w:szCs w:val="22"/>
        </w:rPr>
        <w:t>borewells</w:t>
      </w:r>
      <w:proofErr w:type="spellEnd"/>
      <w:r w:rsidR="00875CE5" w:rsidRPr="004A143B">
        <w:rPr>
          <w:color w:val="000000"/>
          <w:sz w:val="22"/>
          <w:szCs w:val="22"/>
        </w:rPr>
        <w:t xml:space="preserve"> have to drill deeper</w:t>
      </w:r>
      <w:r w:rsidR="008F1FC7" w:rsidRPr="004A143B">
        <w:rPr>
          <w:color w:val="000000"/>
          <w:sz w:val="22"/>
          <w:szCs w:val="22"/>
        </w:rPr>
        <w:t xml:space="preserve">, more than 1000 feet in some instances, without any guarantee that they will yield water. </w:t>
      </w:r>
    </w:p>
    <w:p w14:paraId="13163AD6" w14:textId="77777777" w:rsidR="009636EB" w:rsidRPr="004A143B" w:rsidRDefault="009636EB" w:rsidP="004A143B">
      <w:pPr>
        <w:pStyle w:val="NormalWeb"/>
        <w:spacing w:before="0" w:beforeAutospacing="0" w:after="0" w:afterAutospacing="0" w:line="276" w:lineRule="auto"/>
        <w:ind w:firstLine="720"/>
        <w:rPr>
          <w:color w:val="000000"/>
        </w:rPr>
      </w:pPr>
    </w:p>
    <w:p w14:paraId="56DBE980" w14:textId="77777777" w:rsidR="009636EB" w:rsidRPr="004A143B" w:rsidRDefault="008F1FC7" w:rsidP="004A143B">
      <w:pPr>
        <w:pStyle w:val="NormalWeb"/>
        <w:spacing w:before="0" w:beforeAutospacing="0" w:after="0" w:afterAutospacing="0" w:line="276" w:lineRule="auto"/>
        <w:rPr>
          <w:color w:val="000000"/>
        </w:rPr>
      </w:pPr>
      <w:r w:rsidRPr="004A143B">
        <w:rPr>
          <w:color w:val="000000"/>
          <w:sz w:val="22"/>
          <w:szCs w:val="22"/>
        </w:rPr>
        <w:t>The water table is decreasing unevenly across the city, so people are impacted differently based on their location. Most impacted are those on the outskirts of Bangalore with a</w:t>
      </w:r>
      <w:r w:rsidR="009636EB" w:rsidRPr="004A143B">
        <w:rPr>
          <w:color w:val="000000"/>
          <w:sz w:val="22"/>
          <w:szCs w:val="22"/>
        </w:rPr>
        <w:t xml:space="preserve"> lack </w:t>
      </w:r>
      <w:r w:rsidRPr="004A143B">
        <w:rPr>
          <w:color w:val="000000"/>
          <w:sz w:val="22"/>
          <w:szCs w:val="22"/>
        </w:rPr>
        <w:t xml:space="preserve">of </w:t>
      </w:r>
      <w:r w:rsidR="009636EB" w:rsidRPr="004A143B">
        <w:rPr>
          <w:color w:val="000000"/>
          <w:sz w:val="22"/>
          <w:szCs w:val="22"/>
        </w:rPr>
        <w:t xml:space="preserve">connections to the government water supply. They rely on deep </w:t>
      </w:r>
      <w:proofErr w:type="spellStart"/>
      <w:r w:rsidR="009636EB" w:rsidRPr="004A143B">
        <w:rPr>
          <w:color w:val="000000"/>
          <w:sz w:val="22"/>
          <w:szCs w:val="22"/>
        </w:rPr>
        <w:t>borewell</w:t>
      </w:r>
      <w:proofErr w:type="spellEnd"/>
      <w:r w:rsidR="009636EB" w:rsidRPr="004A143B">
        <w:rPr>
          <w:color w:val="000000"/>
          <w:sz w:val="22"/>
          <w:szCs w:val="22"/>
        </w:rPr>
        <w:t xml:space="preserve"> technology, and thus the depth of the water is directly proportio</w:t>
      </w:r>
      <w:r w:rsidRPr="004A143B">
        <w:rPr>
          <w:color w:val="000000"/>
          <w:sz w:val="22"/>
          <w:szCs w:val="22"/>
        </w:rPr>
        <w:t>nal to their supply. Figure 1</w:t>
      </w:r>
      <w:r w:rsidR="009636EB" w:rsidRPr="004A143B">
        <w:rPr>
          <w:color w:val="000000"/>
          <w:sz w:val="22"/>
          <w:szCs w:val="22"/>
        </w:rPr>
        <w:t xml:space="preserve"> depict</w:t>
      </w:r>
      <w:r w:rsidRPr="004A143B">
        <w:rPr>
          <w:color w:val="000000"/>
          <w:sz w:val="22"/>
          <w:szCs w:val="22"/>
        </w:rPr>
        <w:t>s</w:t>
      </w:r>
      <w:r w:rsidR="009636EB" w:rsidRPr="004A143B">
        <w:rPr>
          <w:color w:val="000000"/>
          <w:sz w:val="22"/>
          <w:szCs w:val="22"/>
        </w:rPr>
        <w:t xml:space="preserve"> the water table of Bangalore in 2016. It is clear that the outskirts are a lighter color, pointing to a lower water table in these regions.</w:t>
      </w:r>
      <w:r w:rsidRPr="004A143B">
        <w:rPr>
          <w:color w:val="000000"/>
          <w:sz w:val="22"/>
          <w:szCs w:val="22"/>
        </w:rPr>
        <w:t xml:space="preserve"> Such a pattern is indicative of greater ground water use in these areas</w:t>
      </w:r>
      <w:r w:rsidR="009636EB" w:rsidRPr="004A143B">
        <w:rPr>
          <w:color w:val="000000"/>
          <w:sz w:val="22"/>
          <w:szCs w:val="22"/>
        </w:rPr>
        <w:t xml:space="preserve">. </w:t>
      </w:r>
    </w:p>
    <w:p w14:paraId="4D99B176" w14:textId="77777777" w:rsidR="009636EB" w:rsidRPr="004A143B" w:rsidRDefault="00DB7A82" w:rsidP="00D96D98">
      <w:pPr>
        <w:pStyle w:val="NormalWeb"/>
        <w:spacing w:before="0" w:beforeAutospacing="0" w:after="0" w:afterAutospacing="0" w:line="276" w:lineRule="auto"/>
        <w:jc w:val="center"/>
        <w:rPr>
          <w:color w:val="000000"/>
        </w:rPr>
      </w:pPr>
      <w:r w:rsidRPr="004A143B">
        <w:rPr>
          <w:color w:val="000000"/>
          <w:sz w:val="22"/>
          <w:szCs w:val="22"/>
        </w:rPr>
        <w:fldChar w:fldCharType="begin"/>
      </w:r>
      <w:r w:rsidRPr="004A143B">
        <w:rPr>
          <w:color w:val="000000"/>
          <w:sz w:val="22"/>
          <w:szCs w:val="22"/>
        </w:rPr>
        <w:instrText xml:space="preserve"> INCLUDEPICTURE "https://lh4.googleusercontent.com/hWQs8NaY6thbOyd3ORyR6OMSmbHNdASlA3uEhoKisL05PxE5m9Ut0dk1gHH4Gnbwj6VAte5qZolB4KnLRCUo987Q6JrgAXWaaSUSECMs6iX301uMECHjvE2NVqtjokWsI0XQ-MpQ" \* MERGEFORMATINET </w:instrText>
      </w:r>
      <w:r w:rsidRPr="004A143B">
        <w:rPr>
          <w:color w:val="000000"/>
          <w:sz w:val="22"/>
          <w:szCs w:val="22"/>
        </w:rPr>
        <w:fldChar w:fldCharType="separate"/>
      </w:r>
      <w:r w:rsidRPr="004A143B">
        <w:rPr>
          <w:noProof/>
          <w:color w:val="000000"/>
          <w:sz w:val="22"/>
          <w:szCs w:val="22"/>
        </w:rPr>
        <w:drawing>
          <wp:inline distT="0" distB="0" distL="0" distR="0" wp14:anchorId="32AEDD81" wp14:editId="0B3552B9">
            <wp:extent cx="3312160" cy="2640563"/>
            <wp:effectExtent l="0" t="0" r="2540" b="1270"/>
            <wp:docPr id="2" name="Picture 2" descr="https://lh4.googleusercontent.com/hWQs8NaY6thbOyd3ORyR6OMSmbHNdASlA3uEhoKisL05PxE5m9Ut0dk1gHH4Gnbwj6VAte5qZolB4KnLRCUo987Q6JrgAXWaaSUSECMs6iX301uMECHjvE2NVqtjokWsI0XQ-M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hWQs8NaY6thbOyd3ORyR6OMSmbHNdASlA3uEhoKisL05PxE5m9Ut0dk1gHH4Gnbwj6VAte5qZolB4KnLRCUo987Q6JrgAXWaaSUSECMs6iX301uMECHjvE2NVqtjokWsI0XQ-Mp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4029" cy="2665970"/>
                    </a:xfrm>
                    <a:prstGeom prst="rect">
                      <a:avLst/>
                    </a:prstGeom>
                    <a:noFill/>
                    <a:ln>
                      <a:noFill/>
                    </a:ln>
                  </pic:spPr>
                </pic:pic>
              </a:graphicData>
            </a:graphic>
          </wp:inline>
        </w:drawing>
      </w:r>
      <w:r w:rsidRPr="004A143B">
        <w:rPr>
          <w:color w:val="000000"/>
          <w:sz w:val="22"/>
          <w:szCs w:val="22"/>
        </w:rPr>
        <w:fldChar w:fldCharType="end"/>
      </w:r>
    </w:p>
    <w:p w14:paraId="1C39CD2B" w14:textId="77777777" w:rsidR="009636EB" w:rsidRPr="00843D94" w:rsidRDefault="009636EB" w:rsidP="004A143B">
      <w:pPr>
        <w:pStyle w:val="NormalWeb"/>
        <w:spacing w:before="0" w:beforeAutospacing="0" w:after="0" w:afterAutospacing="0" w:line="276" w:lineRule="auto"/>
        <w:rPr>
          <w:color w:val="000000"/>
          <w:sz w:val="18"/>
          <w:szCs w:val="18"/>
        </w:rPr>
      </w:pPr>
      <w:r w:rsidRPr="00843D94">
        <w:rPr>
          <w:color w:val="000000"/>
          <w:sz w:val="18"/>
          <w:szCs w:val="18"/>
        </w:rPr>
        <w:t>Figure 1. Displays the depth of the water table across Bangalore based on observation we</w:t>
      </w:r>
      <w:r w:rsidR="00B6278C" w:rsidRPr="00843D94">
        <w:rPr>
          <w:color w:val="000000"/>
          <w:sz w:val="18"/>
          <w:szCs w:val="18"/>
        </w:rPr>
        <w:t>lls scattered across the city (5</w:t>
      </w:r>
      <w:r w:rsidRPr="00843D94">
        <w:rPr>
          <w:color w:val="000000"/>
          <w:sz w:val="18"/>
          <w:szCs w:val="18"/>
        </w:rPr>
        <w:t>)</w:t>
      </w:r>
    </w:p>
    <w:p w14:paraId="7080A12B" w14:textId="77777777" w:rsidR="00D96D98" w:rsidRPr="004A143B" w:rsidRDefault="00D96D98" w:rsidP="004A143B">
      <w:pPr>
        <w:pStyle w:val="NormalWeb"/>
        <w:spacing w:before="0" w:beforeAutospacing="0" w:after="0" w:afterAutospacing="0" w:line="276" w:lineRule="auto"/>
        <w:rPr>
          <w:color w:val="000000"/>
        </w:rPr>
      </w:pPr>
    </w:p>
    <w:p w14:paraId="11B3D174" w14:textId="77777777" w:rsidR="00806234" w:rsidRPr="004A143B" w:rsidRDefault="009636EB" w:rsidP="004A143B">
      <w:pPr>
        <w:spacing w:line="276" w:lineRule="auto"/>
      </w:pPr>
      <w:r w:rsidRPr="004A143B">
        <w:rPr>
          <w:color w:val="000000"/>
          <w:sz w:val="22"/>
          <w:szCs w:val="22"/>
        </w:rPr>
        <w:t>An additional facet to this problem involves traditional well diggers</w:t>
      </w:r>
      <w:r w:rsidR="00806234" w:rsidRPr="004A143B">
        <w:rPr>
          <w:color w:val="000000"/>
          <w:sz w:val="22"/>
          <w:szCs w:val="22"/>
        </w:rPr>
        <w:t xml:space="preserve"> or </w:t>
      </w:r>
      <w:proofErr w:type="spellStart"/>
      <w:r w:rsidR="00806234" w:rsidRPr="004A143B">
        <w:rPr>
          <w:color w:val="000000"/>
          <w:sz w:val="22"/>
          <w:szCs w:val="22"/>
        </w:rPr>
        <w:t>Manuvaddars</w:t>
      </w:r>
      <w:proofErr w:type="spellEnd"/>
      <w:r w:rsidRPr="004A143B">
        <w:rPr>
          <w:color w:val="000000"/>
          <w:sz w:val="22"/>
          <w:szCs w:val="22"/>
        </w:rPr>
        <w:t xml:space="preserve">. </w:t>
      </w:r>
      <w:r w:rsidR="00806234" w:rsidRPr="004A143B">
        <w:rPr>
          <w:color w:val="000000"/>
          <w:sz w:val="22"/>
          <w:szCs w:val="22"/>
        </w:rPr>
        <w:t>For generations they have held the occupation of digging shallow open wells across Bangalore. However, as the water tabl</w:t>
      </w:r>
      <w:r w:rsidR="0027074D">
        <w:rPr>
          <w:color w:val="000000"/>
          <w:sz w:val="22"/>
          <w:szCs w:val="22"/>
        </w:rPr>
        <w:t>e across Bangalore declines, shallow dug</w:t>
      </w:r>
      <w:r w:rsidR="00806234" w:rsidRPr="004A143B">
        <w:rPr>
          <w:color w:val="000000"/>
          <w:sz w:val="22"/>
          <w:szCs w:val="22"/>
        </w:rPr>
        <w:t xml:space="preserve"> wells hav</w:t>
      </w:r>
      <w:r w:rsidR="00B6278C">
        <w:rPr>
          <w:color w:val="000000"/>
          <w:sz w:val="22"/>
          <w:szCs w:val="22"/>
        </w:rPr>
        <w:t>e become steadily less common (6</w:t>
      </w:r>
      <w:r w:rsidR="00806234" w:rsidRPr="004A143B">
        <w:rPr>
          <w:color w:val="000000"/>
          <w:sz w:val="22"/>
          <w:szCs w:val="22"/>
        </w:rPr>
        <w:t>).</w:t>
      </w:r>
    </w:p>
    <w:p w14:paraId="3A771918" w14:textId="77777777" w:rsidR="009636EB" w:rsidRPr="004A143B" w:rsidRDefault="009636EB" w:rsidP="004A143B">
      <w:pPr>
        <w:pStyle w:val="NormalWeb"/>
        <w:spacing w:before="0" w:beforeAutospacing="0" w:after="0" w:afterAutospacing="0" w:line="276" w:lineRule="auto"/>
        <w:rPr>
          <w:color w:val="000000"/>
          <w:sz w:val="22"/>
          <w:szCs w:val="22"/>
        </w:rPr>
      </w:pPr>
      <w:r w:rsidRPr="004A143B">
        <w:rPr>
          <w:color w:val="000000"/>
          <w:sz w:val="22"/>
          <w:szCs w:val="22"/>
        </w:rPr>
        <w:t xml:space="preserve">These individuals, who typically earn a lower income and are less respected members of society (given their traditional caste rolls) </w:t>
      </w:r>
      <w:r w:rsidR="005A4951" w:rsidRPr="004A143B">
        <w:rPr>
          <w:color w:val="000000"/>
          <w:sz w:val="22"/>
          <w:szCs w:val="22"/>
        </w:rPr>
        <w:t>rely primarily on this vanishing</w:t>
      </w:r>
      <w:r w:rsidRPr="004A143B">
        <w:rPr>
          <w:color w:val="000000"/>
          <w:sz w:val="22"/>
          <w:szCs w:val="22"/>
        </w:rPr>
        <w:t xml:space="preserve"> work. We have spoken with 14 well diggers and they have all stressed thei</w:t>
      </w:r>
      <w:r w:rsidR="005A4951" w:rsidRPr="004A143B">
        <w:rPr>
          <w:color w:val="000000"/>
          <w:sz w:val="22"/>
          <w:szCs w:val="22"/>
        </w:rPr>
        <w:t>r personal struggle</w:t>
      </w:r>
      <w:r w:rsidRPr="004A143B">
        <w:rPr>
          <w:color w:val="000000"/>
          <w:sz w:val="22"/>
          <w:szCs w:val="22"/>
        </w:rPr>
        <w:t xml:space="preserve">. They </w:t>
      </w:r>
      <w:r w:rsidR="005A4951" w:rsidRPr="004A143B">
        <w:rPr>
          <w:color w:val="000000"/>
          <w:sz w:val="22"/>
          <w:szCs w:val="22"/>
        </w:rPr>
        <w:t>go months at a time without work</w:t>
      </w:r>
      <w:r w:rsidRPr="004A143B">
        <w:rPr>
          <w:color w:val="000000"/>
          <w:sz w:val="22"/>
          <w:szCs w:val="22"/>
        </w:rPr>
        <w:t xml:space="preserve"> and have to find jobs by surveying communities in the city on foot. This is despite the fact that the open wells they dig</w:t>
      </w:r>
      <w:r w:rsidR="005A4951" w:rsidRPr="004A143B">
        <w:rPr>
          <w:color w:val="000000"/>
          <w:sz w:val="22"/>
          <w:szCs w:val="22"/>
        </w:rPr>
        <w:t xml:space="preserve"> can be retrofitted with rainwater systems, creating</w:t>
      </w:r>
      <w:r w:rsidRPr="004A143B">
        <w:rPr>
          <w:color w:val="000000"/>
          <w:sz w:val="22"/>
          <w:szCs w:val="22"/>
        </w:rPr>
        <w:t xml:space="preserve"> recharge m</w:t>
      </w:r>
      <w:r w:rsidR="005A4951" w:rsidRPr="004A143B">
        <w:rPr>
          <w:color w:val="000000"/>
          <w:sz w:val="22"/>
          <w:szCs w:val="22"/>
        </w:rPr>
        <w:t xml:space="preserve">echanisms. They allow water that would runoff to </w:t>
      </w:r>
      <w:r w:rsidRPr="004A143B">
        <w:rPr>
          <w:color w:val="000000"/>
          <w:sz w:val="22"/>
          <w:szCs w:val="22"/>
        </w:rPr>
        <w:t>pe</w:t>
      </w:r>
      <w:r w:rsidR="005A4951" w:rsidRPr="004A143B">
        <w:rPr>
          <w:color w:val="000000"/>
          <w:sz w:val="22"/>
          <w:szCs w:val="22"/>
        </w:rPr>
        <w:t>rcolate into the ground; something which could increase</w:t>
      </w:r>
      <w:r w:rsidRPr="004A143B">
        <w:rPr>
          <w:color w:val="000000"/>
          <w:sz w:val="22"/>
          <w:szCs w:val="22"/>
        </w:rPr>
        <w:t xml:space="preserve"> Bangalore’s water security. With an increase in open wells Bangalore might be able to solve much of its issues regarding its decreasing water table.</w:t>
      </w:r>
    </w:p>
    <w:p w14:paraId="060A9247" w14:textId="77777777" w:rsidR="009636EB" w:rsidRPr="004A143B" w:rsidRDefault="009636EB" w:rsidP="004A143B">
      <w:pPr>
        <w:spacing w:line="276" w:lineRule="auto"/>
        <w:rPr>
          <w:color w:val="000000"/>
        </w:rPr>
      </w:pPr>
    </w:p>
    <w:p w14:paraId="5E9A5820" w14:textId="77777777" w:rsidR="009636EB" w:rsidRPr="004A143B" w:rsidRDefault="009636EB" w:rsidP="004A143B">
      <w:pPr>
        <w:spacing w:line="276" w:lineRule="auto"/>
      </w:pPr>
      <w:r w:rsidRPr="004A143B">
        <w:rPr>
          <w:color w:val="000000"/>
          <w:sz w:val="22"/>
          <w:szCs w:val="22"/>
        </w:rPr>
        <w:t>This issue of water table depletion, stems ultimately from the basic water culture of the last century. People find a water source, use it, deplete it, and move on to the next one. Very little thought is given to how to m</w:t>
      </w:r>
      <w:r w:rsidR="005A4951" w:rsidRPr="004A143B">
        <w:rPr>
          <w:color w:val="000000"/>
          <w:sz w:val="22"/>
          <w:szCs w:val="22"/>
        </w:rPr>
        <w:t xml:space="preserve">ake a single source sustainable; water is looked at as an infinite </w:t>
      </w:r>
      <w:r w:rsidR="005F31CA">
        <w:rPr>
          <w:color w:val="000000"/>
          <w:sz w:val="22"/>
          <w:szCs w:val="22"/>
        </w:rPr>
        <w:t>resource (</w:t>
      </w:r>
      <w:r w:rsidR="00B6278C">
        <w:rPr>
          <w:color w:val="000000"/>
          <w:sz w:val="22"/>
          <w:szCs w:val="22"/>
        </w:rPr>
        <w:t>7</w:t>
      </w:r>
      <w:r w:rsidRPr="004A143B">
        <w:rPr>
          <w:color w:val="000000"/>
          <w:sz w:val="22"/>
          <w:szCs w:val="22"/>
        </w:rPr>
        <w:t xml:space="preserve">). Evidence for this theory is rampant historically across the world. However, in Bangalore this behavior is suggested by the 25 new </w:t>
      </w:r>
      <w:proofErr w:type="spellStart"/>
      <w:r w:rsidRPr="004A143B">
        <w:rPr>
          <w:color w:val="000000"/>
          <w:sz w:val="22"/>
          <w:szCs w:val="22"/>
        </w:rPr>
        <w:t>borewell</w:t>
      </w:r>
      <w:proofErr w:type="spellEnd"/>
      <w:r w:rsidRPr="004A143B">
        <w:rPr>
          <w:color w:val="000000"/>
          <w:sz w:val="22"/>
          <w:szCs w:val="22"/>
        </w:rPr>
        <w:t xml:space="preserve"> drilling applicati</w:t>
      </w:r>
      <w:r w:rsidR="005F31CA">
        <w:rPr>
          <w:color w:val="000000"/>
          <w:sz w:val="22"/>
          <w:szCs w:val="22"/>
        </w:rPr>
        <w:t>ons the BWSSB gets every week (</w:t>
      </w:r>
      <w:r w:rsidR="00B6278C">
        <w:rPr>
          <w:color w:val="000000"/>
          <w:sz w:val="22"/>
          <w:szCs w:val="22"/>
        </w:rPr>
        <w:t>8</w:t>
      </w:r>
      <w:r w:rsidRPr="004A143B">
        <w:rPr>
          <w:color w:val="000000"/>
          <w:sz w:val="22"/>
          <w:szCs w:val="22"/>
        </w:rPr>
        <w:t xml:space="preserve">). This has led to people digging deeper to find more water instead of attempting to recharge areas that they have depleted. Worsening the water crisis, 78% of the surface area of Bangalore is paved, </w:t>
      </w:r>
      <w:r w:rsidR="005A4951" w:rsidRPr="004A143B">
        <w:rPr>
          <w:color w:val="000000"/>
          <w:sz w:val="22"/>
          <w:szCs w:val="22"/>
        </w:rPr>
        <w:t xml:space="preserve">with further </w:t>
      </w:r>
      <w:r w:rsidRPr="004A143B">
        <w:rPr>
          <w:color w:val="000000"/>
          <w:sz w:val="22"/>
          <w:szCs w:val="22"/>
        </w:rPr>
        <w:t>development</w:t>
      </w:r>
      <w:r w:rsidR="005A4951" w:rsidRPr="004A143B">
        <w:rPr>
          <w:color w:val="000000"/>
          <w:sz w:val="22"/>
          <w:szCs w:val="22"/>
        </w:rPr>
        <w:t xml:space="preserve"> carried</w:t>
      </w:r>
      <w:r w:rsidR="0027074D">
        <w:rPr>
          <w:color w:val="000000"/>
          <w:sz w:val="22"/>
          <w:szCs w:val="22"/>
        </w:rPr>
        <w:t xml:space="preserve"> out</w:t>
      </w:r>
      <w:r w:rsidR="005A4951" w:rsidRPr="004A143B">
        <w:rPr>
          <w:color w:val="000000"/>
          <w:sz w:val="22"/>
          <w:szCs w:val="22"/>
        </w:rPr>
        <w:t xml:space="preserve"> </w:t>
      </w:r>
      <w:r w:rsidR="005F31CA">
        <w:rPr>
          <w:color w:val="000000"/>
          <w:sz w:val="22"/>
          <w:szCs w:val="22"/>
        </w:rPr>
        <w:t>each day (9</w:t>
      </w:r>
      <w:r w:rsidR="005A4951" w:rsidRPr="004A143B">
        <w:rPr>
          <w:color w:val="000000"/>
          <w:sz w:val="22"/>
          <w:szCs w:val="22"/>
        </w:rPr>
        <w:t xml:space="preserve">). This concretization causes more </w:t>
      </w:r>
      <w:r w:rsidR="0027074D">
        <w:rPr>
          <w:color w:val="000000"/>
          <w:sz w:val="22"/>
          <w:szCs w:val="22"/>
        </w:rPr>
        <w:t>loss of water;</w:t>
      </w:r>
      <w:r w:rsidR="005A4951" w:rsidRPr="004A143B">
        <w:rPr>
          <w:color w:val="000000"/>
          <w:sz w:val="22"/>
          <w:szCs w:val="22"/>
        </w:rPr>
        <w:t xml:space="preserve"> it is estimated that only 20% of the rainwater actually reaches</w:t>
      </w:r>
      <w:r w:rsidR="005F31CA">
        <w:rPr>
          <w:color w:val="000000"/>
          <w:sz w:val="22"/>
          <w:szCs w:val="22"/>
        </w:rPr>
        <w:t xml:space="preserve"> the aquifers (10</w:t>
      </w:r>
      <w:r w:rsidR="005A4951" w:rsidRPr="004A143B">
        <w:rPr>
          <w:color w:val="000000"/>
          <w:sz w:val="22"/>
          <w:szCs w:val="22"/>
        </w:rPr>
        <w:t>). Ultimately</w:t>
      </w:r>
      <w:r w:rsidR="004D7138" w:rsidRPr="004A143B">
        <w:rPr>
          <w:color w:val="000000"/>
          <w:sz w:val="22"/>
          <w:szCs w:val="22"/>
        </w:rPr>
        <w:t>,</w:t>
      </w:r>
      <w:r w:rsidR="005A4951" w:rsidRPr="004A143B">
        <w:rPr>
          <w:color w:val="000000"/>
          <w:sz w:val="22"/>
          <w:szCs w:val="22"/>
        </w:rPr>
        <w:t xml:space="preserve"> the attitude towards </w:t>
      </w:r>
      <w:r w:rsidR="004D7138" w:rsidRPr="004A143B">
        <w:rPr>
          <w:color w:val="000000"/>
          <w:sz w:val="22"/>
          <w:szCs w:val="22"/>
        </w:rPr>
        <w:t xml:space="preserve">water </w:t>
      </w:r>
      <w:r w:rsidR="005A4951" w:rsidRPr="004A143B">
        <w:rPr>
          <w:color w:val="000000"/>
          <w:sz w:val="22"/>
          <w:szCs w:val="22"/>
        </w:rPr>
        <w:t>and concretization are causing groundwater scarcity in Bangalore.</w:t>
      </w:r>
    </w:p>
    <w:p w14:paraId="6233B584" w14:textId="77777777" w:rsidR="009636EB" w:rsidRPr="004A143B" w:rsidRDefault="00142154" w:rsidP="004A143B">
      <w:pPr>
        <w:pStyle w:val="TOCHeading"/>
        <w:spacing w:line="276" w:lineRule="auto"/>
        <w:rPr>
          <w:rFonts w:asciiTheme="minorHAnsi" w:hAnsiTheme="minorHAnsi"/>
        </w:rPr>
      </w:pPr>
      <w:r w:rsidRPr="004A143B">
        <w:rPr>
          <w:rFonts w:asciiTheme="minorHAnsi" w:hAnsiTheme="minorHAnsi"/>
        </w:rPr>
        <w:t>Customers</w:t>
      </w:r>
    </w:p>
    <w:p w14:paraId="74C76663" w14:textId="77777777" w:rsidR="00142154" w:rsidRPr="004A143B" w:rsidRDefault="00142154" w:rsidP="004A143B">
      <w:pPr>
        <w:pStyle w:val="NormalWeb"/>
        <w:spacing w:before="0" w:beforeAutospacing="0" w:after="0" w:afterAutospacing="0" w:line="276" w:lineRule="auto"/>
        <w:rPr>
          <w:color w:val="000000"/>
        </w:rPr>
      </w:pPr>
      <w:r w:rsidRPr="004A143B">
        <w:rPr>
          <w:color w:val="333333"/>
          <w:sz w:val="22"/>
          <w:szCs w:val="22"/>
        </w:rPr>
        <w:t xml:space="preserve">Our proposition to these intertwining issues of water scarcity is a website platform, Well Connected. </w:t>
      </w:r>
      <w:r w:rsidRPr="004A143B">
        <w:rPr>
          <w:color w:val="000000"/>
          <w:sz w:val="22"/>
          <w:szCs w:val="22"/>
        </w:rPr>
        <w:t xml:space="preserve">Well Connected has two groups of customers, both of whom are also beneficiaries. Our primary customer is middle to upper income homeowners on the outskirts of Bangalore. They will benefit from our services by gaining water security for a fair market price. Our secondary customer is the well diggers who we will market and provide increased business for. </w:t>
      </w:r>
    </w:p>
    <w:p w14:paraId="20AFD136" w14:textId="77777777" w:rsidR="00142154" w:rsidRPr="004A143B" w:rsidRDefault="00142154" w:rsidP="004A143B">
      <w:pPr>
        <w:spacing w:line="276" w:lineRule="auto"/>
        <w:rPr>
          <w:color w:val="000000"/>
        </w:rPr>
      </w:pPr>
    </w:p>
    <w:p w14:paraId="13F9D82A" w14:textId="77777777" w:rsidR="00142154" w:rsidRPr="004A143B" w:rsidRDefault="00142154" w:rsidP="004A143B">
      <w:pPr>
        <w:pStyle w:val="NormalWeb"/>
        <w:spacing w:before="0" w:beforeAutospacing="0" w:after="0" w:afterAutospacing="0" w:line="276" w:lineRule="auto"/>
        <w:rPr>
          <w:color w:val="000000"/>
        </w:rPr>
      </w:pPr>
      <w:r w:rsidRPr="004A143B">
        <w:rPr>
          <w:color w:val="000000"/>
          <w:sz w:val="22"/>
          <w:szCs w:val="22"/>
        </w:rPr>
        <w:t xml:space="preserve">Homeowners in this area of India face a reducing ground water table as a result of the aforementioned </w:t>
      </w:r>
      <w:proofErr w:type="spellStart"/>
      <w:r w:rsidRPr="004A143B">
        <w:rPr>
          <w:color w:val="000000"/>
          <w:sz w:val="22"/>
          <w:szCs w:val="22"/>
        </w:rPr>
        <w:t>borewell</w:t>
      </w:r>
      <w:proofErr w:type="spellEnd"/>
      <w:r w:rsidRPr="004A143B">
        <w:rPr>
          <w:color w:val="000000"/>
          <w:sz w:val="22"/>
          <w:szCs w:val="22"/>
        </w:rPr>
        <w:t xml:space="preserve"> overuse as well as the concretization which accompanies urbanization. In </w:t>
      </w:r>
      <w:r w:rsidR="002374E7" w:rsidRPr="004A143B">
        <w:rPr>
          <w:color w:val="000000"/>
          <w:sz w:val="22"/>
          <w:szCs w:val="22"/>
        </w:rPr>
        <w:t>their</w:t>
      </w:r>
      <w:r w:rsidRPr="004A143B">
        <w:rPr>
          <w:color w:val="000000"/>
          <w:sz w:val="22"/>
          <w:szCs w:val="22"/>
        </w:rPr>
        <w:t xml:space="preserve"> everyday lives these people do not want to think about the source of their water. As with everyone, these homeowners are busy; they want to turn on their tap and receive water. A survey by the </w:t>
      </w:r>
      <w:r w:rsidRPr="004A143B">
        <w:rPr>
          <w:color w:val="000000"/>
          <w:sz w:val="22"/>
          <w:szCs w:val="22"/>
          <w:shd w:val="clear" w:color="auto" w:fill="FFFFFF"/>
        </w:rPr>
        <w:t xml:space="preserve">The Institute for Social and Economic change (ISEC) in 2013 suggested, 56% of people neglected to install rainwater systems because they simply could not fit it </w:t>
      </w:r>
      <w:r w:rsidR="005F31CA">
        <w:rPr>
          <w:color w:val="000000"/>
          <w:sz w:val="22"/>
          <w:szCs w:val="22"/>
          <w:shd w:val="clear" w:color="auto" w:fill="FFFFFF"/>
        </w:rPr>
        <w:t>into their schedule (11</w:t>
      </w:r>
      <w:r w:rsidRPr="004A143B">
        <w:rPr>
          <w:color w:val="000000"/>
          <w:sz w:val="22"/>
          <w:szCs w:val="22"/>
          <w:shd w:val="clear" w:color="auto" w:fill="FFFFFF"/>
        </w:rPr>
        <w:t xml:space="preserve">). Without the time to devote to research sustainable water processes they turn to the simple, tried and true solution. </w:t>
      </w:r>
    </w:p>
    <w:p w14:paraId="72E68B09" w14:textId="77777777" w:rsidR="00142154" w:rsidRPr="004A143B" w:rsidRDefault="00142154" w:rsidP="004A143B">
      <w:pPr>
        <w:spacing w:line="276" w:lineRule="auto"/>
        <w:rPr>
          <w:color w:val="000000"/>
        </w:rPr>
      </w:pPr>
    </w:p>
    <w:p w14:paraId="1170D8ED" w14:textId="77777777" w:rsidR="00142154" w:rsidRPr="004A143B" w:rsidRDefault="00142154" w:rsidP="004A143B">
      <w:pPr>
        <w:pStyle w:val="NormalWeb"/>
        <w:spacing w:before="0" w:beforeAutospacing="0" w:after="0" w:afterAutospacing="0" w:line="276" w:lineRule="auto"/>
        <w:rPr>
          <w:color w:val="000000"/>
        </w:rPr>
      </w:pPr>
      <w:r w:rsidRPr="004A143B">
        <w:rPr>
          <w:color w:val="000000"/>
          <w:sz w:val="22"/>
          <w:szCs w:val="22"/>
          <w:shd w:val="clear" w:color="auto" w:fill="FFFFFF"/>
        </w:rPr>
        <w:t xml:space="preserve">Following the historical </w:t>
      </w:r>
      <w:r w:rsidR="002374E7" w:rsidRPr="004A143B">
        <w:rPr>
          <w:color w:val="000000"/>
          <w:sz w:val="22"/>
          <w:szCs w:val="22"/>
          <w:shd w:val="clear" w:color="auto" w:fill="FFFFFF"/>
        </w:rPr>
        <w:t>trends,</w:t>
      </w:r>
      <w:r w:rsidRPr="004A143B">
        <w:rPr>
          <w:color w:val="000000"/>
          <w:sz w:val="22"/>
          <w:szCs w:val="22"/>
          <w:shd w:val="clear" w:color="auto" w:fill="FFFFFF"/>
        </w:rPr>
        <w:t xml:space="preserve"> they find a new water source by drilling deeper or getting more expensive water from outside tankers. There are 100-120 active tanker companies in the Bangalore, indicative of a marketplace that is large enough to support this massive competition (2). As evidenced by a visit to a gated community, the management of these communities takes care of the entire water needs for the </w:t>
      </w:r>
      <w:r w:rsidRPr="004A143B">
        <w:rPr>
          <w:color w:val="000000"/>
          <w:sz w:val="22"/>
          <w:szCs w:val="22"/>
          <w:shd w:val="clear" w:color="auto" w:fill="FFFFFF"/>
        </w:rPr>
        <w:lastRenderedPageBreak/>
        <w:t xml:space="preserve">homeowners; they do not have to think about these water sources unless the situation becomes dire. An individual homeowner will have to face this problem more directly. </w:t>
      </w:r>
      <w:proofErr w:type="spellStart"/>
      <w:r w:rsidRPr="004A143B">
        <w:rPr>
          <w:color w:val="000000"/>
          <w:sz w:val="22"/>
          <w:szCs w:val="22"/>
          <w:shd w:val="clear" w:color="auto" w:fill="FFFFFF"/>
        </w:rPr>
        <w:t>Borewell</w:t>
      </w:r>
      <w:proofErr w:type="spellEnd"/>
      <w:r w:rsidRPr="004A143B">
        <w:rPr>
          <w:color w:val="000000"/>
          <w:sz w:val="22"/>
          <w:szCs w:val="22"/>
          <w:shd w:val="clear" w:color="auto" w:fill="FFFFFF"/>
        </w:rPr>
        <w:t xml:space="preserve"> technology has the perception of cleanliness and an abundance in the marketplace, it feels to the custom</w:t>
      </w:r>
      <w:r w:rsidR="005F31CA">
        <w:rPr>
          <w:color w:val="000000"/>
          <w:sz w:val="22"/>
          <w:szCs w:val="22"/>
          <w:shd w:val="clear" w:color="auto" w:fill="FFFFFF"/>
        </w:rPr>
        <w:t>er like the correct solution (12</w:t>
      </w:r>
      <w:r w:rsidRPr="004A143B">
        <w:rPr>
          <w:color w:val="000000"/>
          <w:sz w:val="22"/>
          <w:szCs w:val="22"/>
          <w:shd w:val="clear" w:color="auto" w:fill="FFFFFF"/>
        </w:rPr>
        <w:t xml:space="preserve">). This only worsens the overall situation of the groundwater. </w:t>
      </w:r>
      <w:r w:rsidRPr="004A143B">
        <w:rPr>
          <w:color w:val="000000"/>
          <w:sz w:val="22"/>
          <w:szCs w:val="22"/>
        </w:rPr>
        <w:t xml:space="preserve">Additionally, with such a drastically reduced water table, </w:t>
      </w:r>
      <w:proofErr w:type="spellStart"/>
      <w:r w:rsidRPr="004A143B">
        <w:rPr>
          <w:color w:val="000000"/>
          <w:sz w:val="22"/>
          <w:szCs w:val="22"/>
        </w:rPr>
        <w:t>borewells</w:t>
      </w:r>
      <w:proofErr w:type="spellEnd"/>
      <w:r w:rsidRPr="004A143B">
        <w:rPr>
          <w:color w:val="000000"/>
          <w:sz w:val="22"/>
          <w:szCs w:val="22"/>
        </w:rPr>
        <w:t xml:space="preserve"> actually are the only option for many people in the dry season. </w:t>
      </w:r>
    </w:p>
    <w:p w14:paraId="313EAAEE" w14:textId="77777777" w:rsidR="00142154" w:rsidRPr="004A143B" w:rsidRDefault="00142154" w:rsidP="004A143B">
      <w:pPr>
        <w:spacing w:line="276" w:lineRule="auto"/>
        <w:rPr>
          <w:color w:val="000000"/>
        </w:rPr>
      </w:pPr>
    </w:p>
    <w:p w14:paraId="4C303418" w14:textId="77777777" w:rsidR="00142154" w:rsidRPr="004A143B" w:rsidRDefault="00142154" w:rsidP="004A143B">
      <w:pPr>
        <w:pStyle w:val="NormalWeb"/>
        <w:spacing w:before="0" w:beforeAutospacing="0" w:after="0" w:afterAutospacing="0" w:line="276" w:lineRule="auto"/>
        <w:rPr>
          <w:color w:val="000000"/>
        </w:rPr>
      </w:pPr>
      <w:r w:rsidRPr="004A143B">
        <w:rPr>
          <w:color w:val="000000"/>
          <w:sz w:val="22"/>
          <w:szCs w:val="22"/>
        </w:rPr>
        <w:t xml:space="preserve">As for the well diggers who combat the dropping water table, they struggle finding work and marketing themselves. In speaking to the NGO Biome Environmental trust, they claimed this stems from a lack of education, confidence, and business acumen. This was confirmed by our previously mentioned interviews with these workers. They simply do not have the tools to maintain a steady business stream. Given the value of their work to the water table, well diggers struggling for work are a wasted potential. </w:t>
      </w:r>
    </w:p>
    <w:p w14:paraId="704B4911" w14:textId="77777777" w:rsidR="00142154" w:rsidRPr="004A143B" w:rsidRDefault="00142154" w:rsidP="004A143B">
      <w:pPr>
        <w:spacing w:line="276" w:lineRule="auto"/>
        <w:rPr>
          <w:color w:val="000000"/>
        </w:rPr>
      </w:pPr>
    </w:p>
    <w:p w14:paraId="133F14E7" w14:textId="77777777" w:rsidR="00142154" w:rsidRDefault="00142154" w:rsidP="004A143B">
      <w:pPr>
        <w:pStyle w:val="NormalWeb"/>
        <w:spacing w:before="0" w:beforeAutospacing="0" w:after="0" w:afterAutospacing="0" w:line="276" w:lineRule="auto"/>
      </w:pPr>
      <w:r w:rsidRPr="004A143B">
        <w:rPr>
          <w:color w:val="000000"/>
          <w:sz w:val="22"/>
          <w:szCs w:val="22"/>
        </w:rPr>
        <w:t xml:space="preserve">In conducting </w:t>
      </w:r>
      <w:r w:rsidR="002374E7" w:rsidRPr="004A143B">
        <w:rPr>
          <w:color w:val="000000"/>
          <w:sz w:val="22"/>
          <w:szCs w:val="22"/>
        </w:rPr>
        <w:t>interviews,</w:t>
      </w:r>
      <w:r w:rsidRPr="004A143B">
        <w:rPr>
          <w:color w:val="000000"/>
          <w:sz w:val="22"/>
          <w:szCs w:val="22"/>
        </w:rPr>
        <w:t xml:space="preserve"> we have spoken to 5 gated community managers, all of whom admit concern over lower yields in </w:t>
      </w:r>
      <w:proofErr w:type="spellStart"/>
      <w:r w:rsidRPr="004A143B">
        <w:rPr>
          <w:sz w:val="22"/>
          <w:szCs w:val="22"/>
        </w:rPr>
        <w:t>borewells</w:t>
      </w:r>
      <w:proofErr w:type="spellEnd"/>
      <w:r w:rsidRPr="004A143B">
        <w:rPr>
          <w:sz w:val="22"/>
          <w:szCs w:val="22"/>
        </w:rPr>
        <w:t xml:space="preserve">. We also spoke to a few apartment dwellers who have run out of water from their </w:t>
      </w:r>
      <w:proofErr w:type="spellStart"/>
      <w:r w:rsidRPr="004A143B">
        <w:rPr>
          <w:sz w:val="22"/>
          <w:szCs w:val="22"/>
        </w:rPr>
        <w:t>borewell</w:t>
      </w:r>
      <w:proofErr w:type="spellEnd"/>
      <w:r w:rsidRPr="004A143B">
        <w:rPr>
          <w:sz w:val="22"/>
          <w:szCs w:val="22"/>
        </w:rPr>
        <w:t xml:space="preserve">. The reducing water table is clearly impacting their lives. On the other hand, citizens that are supplied water by the Cauvery river and are closer to the center of the city are not as concerned about the issue. Yet, there are statistics which suggest </w:t>
      </w:r>
      <w:r w:rsidR="002374E7" w:rsidRPr="004A143B">
        <w:rPr>
          <w:sz w:val="22"/>
          <w:szCs w:val="22"/>
        </w:rPr>
        <w:t xml:space="preserve">that 300 </w:t>
      </w:r>
      <w:proofErr w:type="spellStart"/>
      <w:r w:rsidR="002374E7" w:rsidRPr="004A143B">
        <w:rPr>
          <w:sz w:val="22"/>
          <w:szCs w:val="22"/>
        </w:rPr>
        <w:t>borewells</w:t>
      </w:r>
      <w:proofErr w:type="spellEnd"/>
      <w:r w:rsidRPr="004A143B">
        <w:rPr>
          <w:sz w:val="22"/>
          <w:szCs w:val="22"/>
        </w:rPr>
        <w:t xml:space="preserve"> across</w:t>
      </w:r>
      <w:r w:rsidR="005F31CA">
        <w:rPr>
          <w:sz w:val="22"/>
          <w:szCs w:val="22"/>
        </w:rPr>
        <w:t xml:space="preserve"> Bangalore dry up in a month (13</w:t>
      </w:r>
      <w:r w:rsidRPr="004A143B">
        <w:rPr>
          <w:sz w:val="22"/>
          <w:szCs w:val="22"/>
        </w:rPr>
        <w:t>). As this pattern continues, more individuals are forced to look for alternative sources of water, and thus, confront the issue of groundwater depletion. The issue is rising to the forefronts of people’s minds.</w:t>
      </w:r>
    </w:p>
    <w:p w14:paraId="7611A1FB" w14:textId="77777777" w:rsidR="004A143B" w:rsidRPr="004A143B" w:rsidRDefault="004A143B" w:rsidP="004A143B">
      <w:pPr>
        <w:pStyle w:val="NormalWeb"/>
        <w:spacing w:before="0" w:beforeAutospacing="0" w:after="0" w:afterAutospacing="0" w:line="276" w:lineRule="auto"/>
      </w:pPr>
    </w:p>
    <w:p w14:paraId="1D7FFFA4" w14:textId="77777777" w:rsidR="00142154" w:rsidRPr="004A143B" w:rsidRDefault="00142154" w:rsidP="004A143B">
      <w:pPr>
        <w:pStyle w:val="NormalWeb"/>
        <w:spacing w:before="0" w:beforeAutospacing="0" w:after="0" w:afterAutospacing="0" w:line="276" w:lineRule="auto"/>
        <w:rPr>
          <w:color w:val="000000"/>
        </w:rPr>
      </w:pPr>
      <w:r w:rsidRPr="004A143B">
        <w:rPr>
          <w:sz w:val="22"/>
          <w:szCs w:val="22"/>
        </w:rPr>
        <w:t xml:space="preserve">The government attempted to solve this issue by putting a requirement of groundwater recharge systems </w:t>
      </w:r>
      <w:r w:rsidR="002374E7" w:rsidRPr="004A143B">
        <w:rPr>
          <w:sz w:val="22"/>
          <w:szCs w:val="22"/>
        </w:rPr>
        <w:t>into law in 2009. Unfortunately</w:t>
      </w:r>
      <w:r w:rsidRPr="004A143B">
        <w:rPr>
          <w:sz w:val="22"/>
          <w:szCs w:val="22"/>
        </w:rPr>
        <w:t xml:space="preserve">, this mandate lacks enforcement. 59,000 of </w:t>
      </w:r>
      <w:r w:rsidR="002374E7" w:rsidRPr="004A143B">
        <w:rPr>
          <w:sz w:val="22"/>
          <w:szCs w:val="22"/>
        </w:rPr>
        <w:t>houses required</w:t>
      </w:r>
      <w:r w:rsidRPr="004A143B">
        <w:rPr>
          <w:sz w:val="22"/>
          <w:szCs w:val="22"/>
        </w:rPr>
        <w:t xml:space="preserve"> to have not implemented required rainwater </w:t>
      </w:r>
      <w:r w:rsidRPr="004A143B">
        <w:rPr>
          <w:color w:val="000000"/>
          <w:sz w:val="22"/>
          <w:szCs w:val="22"/>
        </w:rPr>
        <w:t xml:space="preserve">systems, let alone </w:t>
      </w:r>
      <w:r w:rsidR="005F31CA">
        <w:rPr>
          <w:color w:val="000000"/>
          <w:sz w:val="22"/>
          <w:szCs w:val="22"/>
        </w:rPr>
        <w:t>the additional recharge well (14</w:t>
      </w:r>
      <w:r w:rsidRPr="004A143B">
        <w:rPr>
          <w:color w:val="000000"/>
          <w:sz w:val="22"/>
          <w:szCs w:val="22"/>
        </w:rPr>
        <w:t xml:space="preserve">). </w:t>
      </w:r>
      <w:r w:rsidR="002374E7" w:rsidRPr="004A143B">
        <w:rPr>
          <w:color w:val="000000"/>
          <w:sz w:val="22"/>
          <w:szCs w:val="22"/>
        </w:rPr>
        <w:t>While policy</w:t>
      </w:r>
      <w:r w:rsidRPr="004A143B">
        <w:rPr>
          <w:color w:val="000000"/>
          <w:sz w:val="22"/>
          <w:szCs w:val="22"/>
        </w:rPr>
        <w:t xml:space="preserve"> can be effective, this mandate has not been. The aforementioned survey by ISEC supports this sentiment. When individuals feel overwhelmed about the complexities of water resources but are not given guidance, they simply do not change their behavior. They stick to what they know, which is drilling deeper </w:t>
      </w:r>
      <w:proofErr w:type="spellStart"/>
      <w:r w:rsidRPr="004A143B">
        <w:rPr>
          <w:color w:val="000000"/>
          <w:sz w:val="22"/>
          <w:szCs w:val="22"/>
        </w:rPr>
        <w:t>borewells</w:t>
      </w:r>
      <w:proofErr w:type="spellEnd"/>
      <w:r w:rsidRPr="004A143B">
        <w:rPr>
          <w:color w:val="000000"/>
          <w:sz w:val="22"/>
          <w:szCs w:val="22"/>
        </w:rPr>
        <w:t xml:space="preserve"> are buying more tanker water. </w:t>
      </w:r>
    </w:p>
    <w:p w14:paraId="527EE7F4" w14:textId="77777777" w:rsidR="00142154" w:rsidRDefault="00142154" w:rsidP="004A143B">
      <w:pPr>
        <w:spacing w:after="240" w:line="276" w:lineRule="auto"/>
      </w:pPr>
    </w:p>
    <w:p w14:paraId="69957060" w14:textId="77777777" w:rsidR="002374E7" w:rsidRPr="004A143B" w:rsidRDefault="002374E7" w:rsidP="004A143B">
      <w:pPr>
        <w:pStyle w:val="TOCHeading"/>
        <w:spacing w:line="276" w:lineRule="auto"/>
        <w:rPr>
          <w:rFonts w:asciiTheme="minorHAnsi" w:hAnsiTheme="minorHAnsi" w:cstheme="majorBidi"/>
        </w:rPr>
      </w:pPr>
      <w:r w:rsidRPr="004A143B">
        <w:rPr>
          <w:rFonts w:asciiTheme="minorHAnsi" w:hAnsiTheme="minorHAnsi"/>
        </w:rPr>
        <w:t>Solution</w:t>
      </w:r>
    </w:p>
    <w:p w14:paraId="250512EE" w14:textId="77777777" w:rsidR="00DB7A82" w:rsidRPr="00843D94" w:rsidRDefault="00DB7A82" w:rsidP="00843D94">
      <w:pPr>
        <w:spacing w:line="276" w:lineRule="auto"/>
        <w:rPr>
          <w:color w:val="000000"/>
          <w:sz w:val="22"/>
          <w:szCs w:val="22"/>
        </w:rPr>
      </w:pPr>
      <w:r w:rsidRPr="00843D94">
        <w:rPr>
          <w:color w:val="333333"/>
          <w:sz w:val="22"/>
          <w:szCs w:val="22"/>
        </w:rPr>
        <w:t xml:space="preserve">The website Well Connected is proposing connects customers to </w:t>
      </w:r>
      <w:proofErr w:type="spellStart"/>
      <w:r w:rsidRPr="00843D94">
        <w:rPr>
          <w:color w:val="333333"/>
          <w:sz w:val="22"/>
          <w:szCs w:val="22"/>
        </w:rPr>
        <w:t>Manuvaddars</w:t>
      </w:r>
      <w:proofErr w:type="spellEnd"/>
      <w:r w:rsidRPr="00843D94">
        <w:rPr>
          <w:color w:val="333333"/>
          <w:sz w:val="22"/>
          <w:szCs w:val="22"/>
        </w:rPr>
        <w:t xml:space="preserve">. It functions as a place where customers can go and select the type of project they want (whether that be rainwater harvesting, an open well dug, a combination, or just maintenance). From there they will fill out a quick form describing the desired project. Then a </w:t>
      </w:r>
      <w:proofErr w:type="spellStart"/>
      <w:r w:rsidRPr="00843D94">
        <w:rPr>
          <w:color w:val="333333"/>
          <w:sz w:val="22"/>
          <w:szCs w:val="22"/>
        </w:rPr>
        <w:t>Manuvaddar</w:t>
      </w:r>
      <w:proofErr w:type="spellEnd"/>
      <w:r w:rsidRPr="00843D94">
        <w:rPr>
          <w:color w:val="333333"/>
          <w:sz w:val="22"/>
          <w:szCs w:val="22"/>
        </w:rPr>
        <w:t xml:space="preserve"> will be given the information from the form by an </w:t>
      </w:r>
      <w:r w:rsidR="0027074D" w:rsidRPr="00843D94">
        <w:rPr>
          <w:color w:val="333333"/>
          <w:sz w:val="22"/>
          <w:szCs w:val="22"/>
        </w:rPr>
        <w:t>intermediary</w:t>
      </w:r>
      <w:r w:rsidRPr="00843D94">
        <w:rPr>
          <w:color w:val="333333"/>
          <w:sz w:val="22"/>
          <w:szCs w:val="22"/>
        </w:rPr>
        <w:t xml:space="preserve"> party. Which well diggers receive information about certain customers will be based on their availability and proximity to the job location. From there, the customer will receive a call from interested </w:t>
      </w:r>
      <w:proofErr w:type="spellStart"/>
      <w:r w:rsidRPr="00843D94">
        <w:rPr>
          <w:color w:val="333333"/>
          <w:sz w:val="22"/>
          <w:szCs w:val="22"/>
        </w:rPr>
        <w:t>Manuvaddars</w:t>
      </w:r>
      <w:proofErr w:type="spellEnd"/>
      <w:r w:rsidRPr="00843D94">
        <w:rPr>
          <w:color w:val="333333"/>
          <w:sz w:val="22"/>
          <w:szCs w:val="22"/>
        </w:rPr>
        <w:t xml:space="preserve"> and when one calls with a price and convincing pitch they will be </w:t>
      </w:r>
      <w:proofErr w:type="spellStart"/>
      <w:r w:rsidRPr="00843D94">
        <w:rPr>
          <w:color w:val="333333"/>
          <w:sz w:val="22"/>
          <w:szCs w:val="22"/>
        </w:rPr>
        <w:t>highered</w:t>
      </w:r>
      <w:proofErr w:type="spellEnd"/>
      <w:r w:rsidRPr="00843D94">
        <w:rPr>
          <w:color w:val="333333"/>
          <w:sz w:val="22"/>
          <w:szCs w:val="22"/>
        </w:rPr>
        <w:t xml:space="preserve">. This will increase the amount of work for </w:t>
      </w:r>
      <w:proofErr w:type="spellStart"/>
      <w:proofErr w:type="gramStart"/>
      <w:r w:rsidRPr="00843D94">
        <w:rPr>
          <w:color w:val="333333"/>
          <w:sz w:val="22"/>
          <w:szCs w:val="22"/>
        </w:rPr>
        <w:t>Manuvaddars</w:t>
      </w:r>
      <w:proofErr w:type="spellEnd"/>
      <w:r w:rsidRPr="00843D94">
        <w:rPr>
          <w:color w:val="333333"/>
          <w:sz w:val="22"/>
          <w:szCs w:val="22"/>
        </w:rPr>
        <w:t>,</w:t>
      </w:r>
      <w:r w:rsidR="001505AF" w:rsidRPr="00843D94">
        <w:rPr>
          <w:color w:val="333333"/>
          <w:sz w:val="22"/>
          <w:szCs w:val="22"/>
        </w:rPr>
        <w:t xml:space="preserve"> </w:t>
      </w:r>
      <w:r w:rsidRPr="00843D94">
        <w:rPr>
          <w:color w:val="333333"/>
          <w:sz w:val="22"/>
          <w:szCs w:val="22"/>
        </w:rPr>
        <w:t>and</w:t>
      </w:r>
      <w:proofErr w:type="gramEnd"/>
      <w:r w:rsidRPr="00843D94">
        <w:rPr>
          <w:color w:val="333333"/>
          <w:sz w:val="22"/>
          <w:szCs w:val="22"/>
        </w:rPr>
        <w:t xml:space="preserve"> allow the customers to have a simple connective tool that they can access at anytime they need a job done. Average Price points will be posted on this website and should help customers ensure they are getting a fair deal. Actual price points will depend on the specifics of a project</w:t>
      </w:r>
      <w:r w:rsidR="001505AF" w:rsidRPr="00843D94">
        <w:rPr>
          <w:color w:val="333333"/>
          <w:sz w:val="22"/>
          <w:szCs w:val="22"/>
        </w:rPr>
        <w:t xml:space="preserve"> such as roof and well size</w:t>
      </w:r>
      <w:r w:rsidRPr="00843D94">
        <w:rPr>
          <w:color w:val="333333"/>
          <w:sz w:val="22"/>
          <w:szCs w:val="22"/>
        </w:rPr>
        <w:t xml:space="preserve">. We would act as an intermediating party and ensure each individual is getting treated fairly in terms of payments and work completion. </w:t>
      </w:r>
    </w:p>
    <w:p w14:paraId="4EB3F832" w14:textId="77777777" w:rsidR="00DB7A82" w:rsidRPr="00843D94" w:rsidRDefault="00DB7A82" w:rsidP="00843D94">
      <w:pPr>
        <w:spacing w:line="276" w:lineRule="auto"/>
        <w:rPr>
          <w:color w:val="000000"/>
          <w:sz w:val="22"/>
          <w:szCs w:val="22"/>
        </w:rPr>
      </w:pPr>
      <w:r w:rsidRPr="00843D94">
        <w:rPr>
          <w:color w:val="333333"/>
          <w:sz w:val="22"/>
          <w:szCs w:val="22"/>
        </w:rPr>
        <w:lastRenderedPageBreak/>
        <w:tab/>
        <w:t>The theory of change for this project is multifaceted. We plan to reach our overarching goal of raising the ground water table in Bangalore with a slowly built network of open wells. Through marketing the service of open wells and rainwater harvesting to customers who are on the outskirts of Bangalore (where the water table is lower) we hope to raise awareness about this solution to their water needs. With consumers having an avenue to easily coordinate with the well digging contractors, we expect more wells to be purchased and dug. As a result, the water table will begin to be replenished as each well</w:t>
      </w:r>
      <w:r w:rsidR="001505AF" w:rsidRPr="00843D94">
        <w:rPr>
          <w:color w:val="333333"/>
          <w:sz w:val="22"/>
          <w:szCs w:val="22"/>
        </w:rPr>
        <w:t xml:space="preserve"> is directing more rainwater that </w:t>
      </w:r>
      <w:r w:rsidRPr="00843D94">
        <w:rPr>
          <w:color w:val="333333"/>
          <w:sz w:val="22"/>
          <w:szCs w:val="22"/>
        </w:rPr>
        <w:t>would otherwise flow from the city, into the ground.</w:t>
      </w:r>
    </w:p>
    <w:p w14:paraId="694577CB" w14:textId="77777777" w:rsidR="00DB7A82" w:rsidRPr="00843D94" w:rsidRDefault="00DB7A82" w:rsidP="00843D94">
      <w:pPr>
        <w:spacing w:line="276" w:lineRule="auto"/>
        <w:ind w:firstLine="720"/>
        <w:rPr>
          <w:color w:val="000000"/>
          <w:sz w:val="22"/>
          <w:szCs w:val="22"/>
        </w:rPr>
      </w:pPr>
      <w:r w:rsidRPr="00843D94">
        <w:rPr>
          <w:color w:val="333333"/>
          <w:sz w:val="22"/>
          <w:szCs w:val="22"/>
        </w:rPr>
        <w:t>There is solid evidence that open wells have the capacity to recharge ground water in areas of water stress. A report completed in southern Mali studied the installation of 484 shallow wells and any change in water levels during the dro</w:t>
      </w:r>
      <w:r w:rsidR="005F31CA" w:rsidRPr="00843D94">
        <w:rPr>
          <w:color w:val="333333"/>
          <w:sz w:val="22"/>
          <w:szCs w:val="22"/>
        </w:rPr>
        <w:t>ught season before and after (15</w:t>
      </w:r>
      <w:r w:rsidRPr="00843D94">
        <w:rPr>
          <w:color w:val="333333"/>
          <w:sz w:val="22"/>
          <w:szCs w:val="22"/>
        </w:rPr>
        <w:t xml:space="preserve">). The shallow wells appeared to help rejuvenate the water table. The ultimate conclusion was that in the rainy season shallow wells can recharge the aquifer successfully. This allows for a nearly stable groundwater level in the dry season, allowing </w:t>
      </w:r>
      <w:proofErr w:type="spellStart"/>
      <w:r w:rsidRPr="00843D94">
        <w:rPr>
          <w:color w:val="333333"/>
          <w:sz w:val="22"/>
          <w:szCs w:val="22"/>
        </w:rPr>
        <w:t>bor</w:t>
      </w:r>
      <w:r w:rsidR="005F31CA" w:rsidRPr="00843D94">
        <w:rPr>
          <w:color w:val="333333"/>
          <w:sz w:val="22"/>
          <w:szCs w:val="22"/>
        </w:rPr>
        <w:t>ewells</w:t>
      </w:r>
      <w:proofErr w:type="spellEnd"/>
      <w:r w:rsidR="005F31CA" w:rsidRPr="00843D94">
        <w:rPr>
          <w:color w:val="333333"/>
          <w:sz w:val="22"/>
          <w:szCs w:val="22"/>
        </w:rPr>
        <w:t xml:space="preserve"> to remain functioning (15</w:t>
      </w:r>
      <w:r w:rsidRPr="00843D94">
        <w:rPr>
          <w:color w:val="333333"/>
          <w:sz w:val="22"/>
          <w:szCs w:val="22"/>
        </w:rPr>
        <w:t xml:space="preserve">). However, this is not the same soil or weather as Bangalore, so specific cases are needed to prove worth in this area. Bangalore’s Rainbow Drive community used to rely on </w:t>
      </w:r>
      <w:proofErr w:type="spellStart"/>
      <w:r w:rsidRPr="00843D94">
        <w:rPr>
          <w:color w:val="333333"/>
          <w:sz w:val="22"/>
          <w:szCs w:val="22"/>
        </w:rPr>
        <w:t>Borewell</w:t>
      </w:r>
      <w:proofErr w:type="spellEnd"/>
      <w:r w:rsidRPr="00843D94">
        <w:rPr>
          <w:color w:val="333333"/>
          <w:sz w:val="22"/>
          <w:szCs w:val="22"/>
        </w:rPr>
        <w:t xml:space="preserve"> water until groundwater depletion became a major threat in 2006. In a slow effort to comply with increasingly strict regulations on </w:t>
      </w:r>
      <w:proofErr w:type="spellStart"/>
      <w:r w:rsidRPr="00843D94">
        <w:rPr>
          <w:color w:val="333333"/>
          <w:sz w:val="22"/>
          <w:szCs w:val="22"/>
        </w:rPr>
        <w:t>borewells</w:t>
      </w:r>
      <w:proofErr w:type="spellEnd"/>
      <w:r w:rsidRPr="00843D94">
        <w:rPr>
          <w:color w:val="333333"/>
          <w:sz w:val="22"/>
          <w:szCs w:val="22"/>
        </w:rPr>
        <w:t>, the community’s own constrictions, laws requiring both rainwater harvesting and recharge wells, this community beg</w:t>
      </w:r>
      <w:r w:rsidR="005F31CA" w:rsidRPr="00843D94">
        <w:rPr>
          <w:color w:val="333333"/>
          <w:sz w:val="22"/>
          <w:szCs w:val="22"/>
        </w:rPr>
        <w:t>an to install recharge wells (</w:t>
      </w:r>
      <w:r w:rsidR="00D96D98" w:rsidRPr="00843D94">
        <w:rPr>
          <w:color w:val="333333"/>
          <w:sz w:val="22"/>
          <w:szCs w:val="22"/>
        </w:rPr>
        <w:t>15</w:t>
      </w:r>
      <w:r w:rsidRPr="00843D94">
        <w:rPr>
          <w:color w:val="333333"/>
          <w:sz w:val="22"/>
          <w:szCs w:val="22"/>
        </w:rPr>
        <w:t>). Today they have 350 wells which have rainwater recharge systems. They have raised the water levels in the shallow aquifers effectively, rechargin</w:t>
      </w:r>
      <w:r w:rsidR="005F31CA" w:rsidRPr="00843D94">
        <w:rPr>
          <w:color w:val="333333"/>
          <w:sz w:val="22"/>
          <w:szCs w:val="22"/>
        </w:rPr>
        <w:t>g shallower withdrawal wells (16</w:t>
      </w:r>
      <w:r w:rsidRPr="00843D94">
        <w:rPr>
          <w:color w:val="333333"/>
          <w:sz w:val="22"/>
          <w:szCs w:val="22"/>
        </w:rPr>
        <w:t>).</w:t>
      </w:r>
    </w:p>
    <w:p w14:paraId="29119A96" w14:textId="77777777" w:rsidR="00DB7A82" w:rsidRPr="00843D94" w:rsidRDefault="00DB7A82" w:rsidP="00843D94">
      <w:pPr>
        <w:spacing w:line="276" w:lineRule="auto"/>
        <w:rPr>
          <w:color w:val="000000"/>
          <w:sz w:val="22"/>
          <w:szCs w:val="22"/>
        </w:rPr>
      </w:pPr>
      <w:r w:rsidRPr="00843D94">
        <w:rPr>
          <w:color w:val="333333"/>
          <w:sz w:val="22"/>
          <w:szCs w:val="22"/>
        </w:rPr>
        <w:t xml:space="preserve">In addition to this, there is evidence that shallow wells can rehabilitate </w:t>
      </w:r>
      <w:proofErr w:type="spellStart"/>
      <w:r w:rsidRPr="00843D94">
        <w:rPr>
          <w:color w:val="333333"/>
          <w:sz w:val="22"/>
          <w:szCs w:val="22"/>
        </w:rPr>
        <w:t>borewells</w:t>
      </w:r>
      <w:proofErr w:type="spellEnd"/>
      <w:r w:rsidRPr="00843D94">
        <w:rPr>
          <w:color w:val="333333"/>
          <w:sz w:val="22"/>
          <w:szCs w:val="22"/>
        </w:rPr>
        <w:t xml:space="preserve">. In the community of </w:t>
      </w:r>
      <w:proofErr w:type="spellStart"/>
      <w:r w:rsidRPr="00843D94">
        <w:rPr>
          <w:color w:val="333333"/>
          <w:sz w:val="22"/>
          <w:szCs w:val="22"/>
        </w:rPr>
        <w:t>Malleswaram</w:t>
      </w:r>
      <w:proofErr w:type="spellEnd"/>
      <w:r w:rsidRPr="00843D94">
        <w:rPr>
          <w:color w:val="333333"/>
          <w:sz w:val="22"/>
          <w:szCs w:val="22"/>
        </w:rPr>
        <w:t xml:space="preserve"> in Bangalore, a large well that was 60 feet deep was restored and connected to four sumps. Diverting rainwater to the large well appears to have caused two out of four of the nearby </w:t>
      </w:r>
      <w:proofErr w:type="spellStart"/>
      <w:r w:rsidR="005F31CA" w:rsidRPr="00843D94">
        <w:rPr>
          <w:color w:val="333333"/>
          <w:sz w:val="22"/>
          <w:szCs w:val="22"/>
        </w:rPr>
        <w:t>borewells</w:t>
      </w:r>
      <w:proofErr w:type="spellEnd"/>
      <w:r w:rsidR="005F31CA" w:rsidRPr="00843D94">
        <w:rPr>
          <w:color w:val="333333"/>
          <w:sz w:val="22"/>
          <w:szCs w:val="22"/>
        </w:rPr>
        <w:t xml:space="preserve"> have been restored (17</w:t>
      </w:r>
      <w:r w:rsidRPr="00843D94">
        <w:rPr>
          <w:color w:val="333333"/>
          <w:sz w:val="22"/>
          <w:szCs w:val="22"/>
        </w:rPr>
        <w:t xml:space="preserve">). </w:t>
      </w:r>
    </w:p>
    <w:p w14:paraId="23643F4A" w14:textId="77777777" w:rsidR="00DB7A82" w:rsidRPr="00843D94" w:rsidRDefault="00DB7A82" w:rsidP="00843D94">
      <w:pPr>
        <w:spacing w:line="276" w:lineRule="auto"/>
        <w:rPr>
          <w:color w:val="000000"/>
          <w:sz w:val="22"/>
          <w:szCs w:val="22"/>
        </w:rPr>
      </w:pPr>
      <w:r w:rsidRPr="00843D94">
        <w:rPr>
          <w:color w:val="333333"/>
          <w:sz w:val="22"/>
          <w:szCs w:val="22"/>
        </w:rPr>
        <w:tab/>
        <w:t>Additional evidence needs to be provided, however, that the marketing portion of our intervention would be successful. E-commerce is growing 51% per year in India; that</w:t>
      </w:r>
      <w:r w:rsidR="005F31CA" w:rsidRPr="00843D94">
        <w:rPr>
          <w:color w:val="333333"/>
          <w:sz w:val="22"/>
          <w:szCs w:val="22"/>
        </w:rPr>
        <w:t xml:space="preserve"> is the highest in the world (18</w:t>
      </w:r>
      <w:r w:rsidRPr="00843D94">
        <w:rPr>
          <w:color w:val="333333"/>
          <w:sz w:val="22"/>
          <w:szCs w:val="22"/>
        </w:rPr>
        <w:t xml:space="preserve">). This is what indicates to us that the website platform is promising. However, evidence that customers can be interested in the proposed solution is needed. We have begun door to door marketing to attempt to generate website </w:t>
      </w:r>
      <w:proofErr w:type="gramStart"/>
      <w:r w:rsidRPr="00843D94">
        <w:rPr>
          <w:color w:val="333333"/>
          <w:sz w:val="22"/>
          <w:szCs w:val="22"/>
        </w:rPr>
        <w:t>traffic, and</w:t>
      </w:r>
      <w:proofErr w:type="gramEnd"/>
      <w:r w:rsidRPr="00843D94">
        <w:rPr>
          <w:color w:val="333333"/>
          <w:sz w:val="22"/>
          <w:szCs w:val="22"/>
        </w:rPr>
        <w:t xml:space="preserve"> spoken to individuals facing water issues in the city. A genuine interest seems to exist. A woman in a gated community, MS </w:t>
      </w:r>
      <w:proofErr w:type="spellStart"/>
      <w:r w:rsidRPr="00843D94">
        <w:rPr>
          <w:color w:val="333333"/>
          <w:sz w:val="22"/>
          <w:szCs w:val="22"/>
        </w:rPr>
        <w:t>Ramaiah</w:t>
      </w:r>
      <w:proofErr w:type="spellEnd"/>
      <w:r w:rsidRPr="00843D94">
        <w:rPr>
          <w:color w:val="333333"/>
          <w:sz w:val="22"/>
          <w:szCs w:val="22"/>
        </w:rPr>
        <w:t xml:space="preserve"> city, who we spoke with offered to pitch the idea to president of the residency association. This community has about 450 houses and is a massive opportunity. Another family in an apartment expressed interest in pitching the idea to its other r</w:t>
      </w:r>
      <w:r w:rsidR="001505AF" w:rsidRPr="00843D94">
        <w:rPr>
          <w:color w:val="333333"/>
          <w:sz w:val="22"/>
          <w:szCs w:val="22"/>
        </w:rPr>
        <w:t>esidents of the building. While</w:t>
      </w:r>
      <w:r w:rsidRPr="00843D94">
        <w:rPr>
          <w:color w:val="333333"/>
          <w:sz w:val="22"/>
          <w:szCs w:val="22"/>
        </w:rPr>
        <w:t xml:space="preserve"> these individuals have expressed interest in our services, we have yet to convince </w:t>
      </w:r>
      <w:r w:rsidR="001505AF" w:rsidRPr="00843D94">
        <w:rPr>
          <w:color w:val="333333"/>
          <w:sz w:val="22"/>
          <w:szCs w:val="22"/>
        </w:rPr>
        <w:t>those</w:t>
      </w:r>
      <w:r w:rsidRPr="00843D94">
        <w:rPr>
          <w:color w:val="333333"/>
          <w:sz w:val="22"/>
          <w:szCs w:val="22"/>
        </w:rPr>
        <w:t xml:space="preserve"> who have a more secure water supply, even if it is supplied by unsustainable practices. Understanding this, we have decided to have both a marketing and an educational side to our company. Both sides are present on different pages of our website and we have tested them by going door to door to attract interest.</w:t>
      </w:r>
    </w:p>
    <w:p w14:paraId="57DCC8B5" w14:textId="77777777" w:rsidR="00DB7A82" w:rsidRPr="00843D94" w:rsidRDefault="00DB7A82" w:rsidP="00843D94">
      <w:pPr>
        <w:spacing w:line="276" w:lineRule="auto"/>
        <w:ind w:firstLine="720"/>
        <w:rPr>
          <w:color w:val="000000"/>
          <w:sz w:val="22"/>
          <w:szCs w:val="22"/>
        </w:rPr>
      </w:pPr>
      <w:r w:rsidRPr="00843D94">
        <w:rPr>
          <w:color w:val="333333"/>
          <w:sz w:val="22"/>
          <w:szCs w:val="22"/>
        </w:rPr>
        <w:t>To sustain ourselves financially we will charge a 10% commission fee to the well diggers. This is for the service provided by connecting the well diggers to more customers. When we start up our company, we will need two positions: a marketer and someone for logistical coordination of the well diggers. This means that there are two salaries that need to be accounted for in our expenses. If we discount the need for an office space, as marketing and this logistic coordination can be done at home and do not consider the initial costs to start a business in the city, these are the normal overhead for a month. These salaries are about 35,000 rupees per month for a marketing employee and about 40,000 rupees per month for a logistics manage</w:t>
      </w:r>
      <w:r w:rsidR="005F31CA" w:rsidRPr="00843D94">
        <w:rPr>
          <w:color w:val="333333"/>
          <w:sz w:val="22"/>
          <w:szCs w:val="22"/>
        </w:rPr>
        <w:t>r, both numbers for India (19-20</w:t>
      </w:r>
      <w:r w:rsidRPr="00843D94">
        <w:rPr>
          <w:color w:val="333333"/>
          <w:sz w:val="22"/>
          <w:szCs w:val="22"/>
        </w:rPr>
        <w:t xml:space="preserve">). With these expenses we would need to sell </w:t>
      </w:r>
      <w:r w:rsidRPr="00843D94">
        <w:rPr>
          <w:color w:val="333333"/>
          <w:sz w:val="22"/>
          <w:szCs w:val="22"/>
        </w:rPr>
        <w:lastRenderedPageBreak/>
        <w:t>750,000 worth of wells at a minimum which at an average well cost of</w:t>
      </w:r>
      <w:r w:rsidRPr="00843D94">
        <w:rPr>
          <w:b/>
          <w:bCs/>
          <w:color w:val="333333"/>
          <w:sz w:val="22"/>
          <w:szCs w:val="22"/>
        </w:rPr>
        <w:t xml:space="preserve"> 30,000 </w:t>
      </w:r>
      <w:r w:rsidRPr="00843D94">
        <w:rPr>
          <w:color w:val="333333"/>
          <w:sz w:val="22"/>
          <w:szCs w:val="22"/>
        </w:rPr>
        <w:t>(based on data compiled and shown to us by Biome pictured in the appendix)</w:t>
      </w:r>
      <w:r w:rsidRPr="00843D94">
        <w:rPr>
          <w:b/>
          <w:bCs/>
          <w:color w:val="333333"/>
          <w:sz w:val="22"/>
          <w:szCs w:val="22"/>
        </w:rPr>
        <w:t>,</w:t>
      </w:r>
      <w:r w:rsidRPr="00843D94">
        <w:rPr>
          <w:color w:val="333333"/>
          <w:sz w:val="22"/>
          <w:szCs w:val="22"/>
        </w:rPr>
        <w:t xml:space="preserve"> works out to a minimum of 25 wells services sold in a month. Assuming there are other unaccounted for expenses which will inevitably occur, we will move this to 30 wells</w:t>
      </w:r>
      <w:r w:rsidR="001505AF" w:rsidRPr="00843D94">
        <w:rPr>
          <w:color w:val="333333"/>
          <w:sz w:val="22"/>
          <w:szCs w:val="22"/>
        </w:rPr>
        <w:t xml:space="preserve"> as a precaution</w:t>
      </w:r>
      <w:r w:rsidRPr="00843D94">
        <w:rPr>
          <w:color w:val="333333"/>
          <w:sz w:val="22"/>
          <w:szCs w:val="22"/>
        </w:rPr>
        <w:t xml:space="preserve">. We think that initially this figure will be hard to make but given time and increased well diggers in our network we will be able to do this successfully. </w:t>
      </w:r>
    </w:p>
    <w:p w14:paraId="4C0CA4E4" w14:textId="77777777" w:rsidR="00DB7A82" w:rsidRPr="00843D94" w:rsidRDefault="00D96D98" w:rsidP="00843D94">
      <w:pPr>
        <w:pStyle w:val="TOCHeading"/>
        <w:spacing w:line="276" w:lineRule="auto"/>
        <w:rPr>
          <w:sz w:val="22"/>
          <w:szCs w:val="22"/>
        </w:rPr>
      </w:pPr>
      <w:r w:rsidRPr="00843D94">
        <w:rPr>
          <w:sz w:val="22"/>
          <w:szCs w:val="22"/>
        </w:rPr>
        <w:t>Make it real</w:t>
      </w:r>
    </w:p>
    <w:p w14:paraId="1C1E9034" w14:textId="77777777" w:rsidR="00D96D98" w:rsidRPr="00843D94" w:rsidRDefault="00D96D98" w:rsidP="00843D94">
      <w:pPr>
        <w:spacing w:line="276" w:lineRule="auto"/>
        <w:rPr>
          <w:color w:val="000000"/>
          <w:sz w:val="22"/>
          <w:szCs w:val="22"/>
        </w:rPr>
      </w:pPr>
      <w:r w:rsidRPr="00843D94">
        <w:rPr>
          <w:color w:val="333333"/>
          <w:sz w:val="22"/>
          <w:szCs w:val="22"/>
        </w:rPr>
        <w:t xml:space="preserve">Primary data was collected from 16 potential customers including homeowners, gated community managers and apartment residents. Inquiries were made into their water sources and the presence of open wells or rain water systems. In general, from this data, it appeared that the main sources of water were the Cauvery river and </w:t>
      </w:r>
      <w:proofErr w:type="spellStart"/>
      <w:r w:rsidRPr="00843D94">
        <w:rPr>
          <w:color w:val="333333"/>
          <w:sz w:val="22"/>
          <w:szCs w:val="22"/>
        </w:rPr>
        <w:t>borewells</w:t>
      </w:r>
      <w:proofErr w:type="spellEnd"/>
      <w:r w:rsidRPr="00843D94">
        <w:rPr>
          <w:color w:val="333333"/>
          <w:sz w:val="22"/>
          <w:szCs w:val="22"/>
        </w:rPr>
        <w:t xml:space="preserve">. The presence of rainwater systems was fairly prevalent but in no greater than 40% of the households and communities. This sample was likely influenced by where we took it, primarily in Cox town near Benson town and on the </w:t>
      </w:r>
      <w:proofErr w:type="spellStart"/>
      <w:r w:rsidRPr="00843D94">
        <w:rPr>
          <w:color w:val="333333"/>
          <w:sz w:val="22"/>
          <w:szCs w:val="22"/>
        </w:rPr>
        <w:t>outlimits</w:t>
      </w:r>
      <w:proofErr w:type="spellEnd"/>
      <w:r w:rsidRPr="00843D94">
        <w:rPr>
          <w:color w:val="333333"/>
          <w:sz w:val="22"/>
          <w:szCs w:val="22"/>
        </w:rPr>
        <w:t xml:space="preserve"> of the city near White Center. </w:t>
      </w:r>
    </w:p>
    <w:p w14:paraId="5B8ED868" w14:textId="77777777" w:rsidR="00D96D98" w:rsidRPr="00843D94" w:rsidRDefault="00D96D98" w:rsidP="00843D94">
      <w:pPr>
        <w:spacing w:line="276" w:lineRule="auto"/>
        <w:rPr>
          <w:color w:val="000000"/>
          <w:sz w:val="22"/>
          <w:szCs w:val="22"/>
        </w:rPr>
      </w:pPr>
      <w:r w:rsidRPr="00843D94">
        <w:rPr>
          <w:color w:val="333333"/>
          <w:sz w:val="22"/>
          <w:szCs w:val="22"/>
        </w:rPr>
        <w:tab/>
        <w:t>Additionally, we talked to 14 well diggers to confirm their struggle in getting employment. All of these well diggers discussed the lack of work and difficulty connecting to customers. Only 2 of these individuals expressed relative confidence in their marketing skills.</w:t>
      </w:r>
    </w:p>
    <w:p w14:paraId="1210EC7E" w14:textId="77777777" w:rsidR="00D96D98" w:rsidRPr="00843D94" w:rsidRDefault="00D96D98" w:rsidP="00843D94">
      <w:pPr>
        <w:spacing w:line="276" w:lineRule="auto"/>
        <w:rPr>
          <w:color w:val="000000"/>
          <w:sz w:val="22"/>
          <w:szCs w:val="22"/>
        </w:rPr>
      </w:pPr>
      <w:r w:rsidRPr="00843D94">
        <w:rPr>
          <w:color w:val="333333"/>
          <w:sz w:val="22"/>
          <w:szCs w:val="22"/>
        </w:rPr>
        <w:tab/>
        <w:t>Both these data sets helped us confirm issues expressed to us both in research and in discussions with Biome.</w:t>
      </w:r>
    </w:p>
    <w:p w14:paraId="2E4D6807" w14:textId="77777777" w:rsidR="00D96D98" w:rsidRPr="00843D94" w:rsidRDefault="00D96D98" w:rsidP="00843D94">
      <w:pPr>
        <w:spacing w:line="276" w:lineRule="auto"/>
        <w:rPr>
          <w:color w:val="000000"/>
          <w:sz w:val="22"/>
          <w:szCs w:val="22"/>
        </w:rPr>
      </w:pPr>
      <w:r w:rsidRPr="00843D94">
        <w:rPr>
          <w:color w:val="333333"/>
          <w:sz w:val="22"/>
          <w:szCs w:val="22"/>
        </w:rPr>
        <w:tab/>
        <w:t xml:space="preserve">Our minimum viable product was the construction of a website. This website is very basic, but it functions by allowing the individual to choose a project and fill out a survey about the project. From there we can connect the user to a well digger. These individuals also have profiles on the website, so the users can get to know them. To receive feedback, we have put a form on the website which fills out a few basic questions. This has been sent out to students in our program but also on flyers to some of the residents in Bangalore. So far, we have had 18 responses and are working on processing feedback to include valuable insights to our website. </w:t>
      </w:r>
    </w:p>
    <w:p w14:paraId="6A9CAE9B" w14:textId="77777777" w:rsidR="00D96D98" w:rsidRPr="00843D94" w:rsidRDefault="00D96D98" w:rsidP="00843D94">
      <w:pPr>
        <w:spacing w:line="276" w:lineRule="auto"/>
        <w:rPr>
          <w:color w:val="000000"/>
          <w:sz w:val="22"/>
          <w:szCs w:val="22"/>
        </w:rPr>
      </w:pPr>
      <w:r w:rsidRPr="00843D94">
        <w:rPr>
          <w:color w:val="333333"/>
          <w:sz w:val="22"/>
          <w:szCs w:val="22"/>
        </w:rPr>
        <w:tab/>
        <w:t xml:space="preserve">For the next step we plan on continuing to test the interest in our product by expanding our outreach. We have created another website which draws on a children’s book meant for educating about basic water issues, with the hope that this knowledge will transfer to parents. Additionally, our website features an animated video describing the process of recharging aquifers. This approach along with a fuller marketing campaign is our clear next step. Additionally, we have 14 well diggers on the site but the community is far larger, and we hope to interview more workers, getting as many as we can on this </w:t>
      </w:r>
      <w:proofErr w:type="gramStart"/>
      <w:r w:rsidRPr="00843D94">
        <w:rPr>
          <w:color w:val="333333"/>
          <w:sz w:val="22"/>
          <w:szCs w:val="22"/>
        </w:rPr>
        <w:t>site</w:t>
      </w:r>
      <w:proofErr w:type="gramEnd"/>
      <w:r w:rsidRPr="00843D94">
        <w:rPr>
          <w:color w:val="333333"/>
          <w:sz w:val="22"/>
          <w:szCs w:val="22"/>
        </w:rPr>
        <w:t xml:space="preserve"> so our platform can expand. As we take these steps, we will be testing the validity and interest of the projects which we are performing further. We hope to achieve a few successful cases of well installation, and from there we can look at hiring people for a more permanent company.</w:t>
      </w:r>
    </w:p>
    <w:p w14:paraId="17E356E3" w14:textId="77777777" w:rsidR="00D96D98" w:rsidRPr="00843D94" w:rsidRDefault="00D96D98" w:rsidP="00843D94">
      <w:pPr>
        <w:spacing w:line="276" w:lineRule="auto"/>
        <w:rPr>
          <w:color w:val="000000"/>
          <w:sz w:val="22"/>
          <w:szCs w:val="22"/>
        </w:rPr>
      </w:pPr>
      <w:r w:rsidRPr="00843D94">
        <w:rPr>
          <w:color w:val="333333"/>
          <w:sz w:val="22"/>
          <w:szCs w:val="22"/>
        </w:rPr>
        <w:tab/>
        <w:t>As previously mentioned these people who we need to bring onto the team are a permanent marketing professional and a logistic coordinator. From there, if we can generate enough product, our website can be revamped and updated by a professional software designer. With these steps we can further professionalize our service and look into the creation of an application.</w:t>
      </w:r>
    </w:p>
    <w:p w14:paraId="4FECB8C4" w14:textId="77777777" w:rsidR="00843D94" w:rsidRDefault="00843D94" w:rsidP="00843D94">
      <w:pPr>
        <w:pStyle w:val="TOCHeading"/>
        <w:spacing w:line="276" w:lineRule="auto"/>
        <w:rPr>
          <w:sz w:val="22"/>
          <w:szCs w:val="22"/>
        </w:rPr>
      </w:pPr>
    </w:p>
    <w:p w14:paraId="09DD6CB1" w14:textId="77777777" w:rsidR="00843D94" w:rsidRDefault="00843D94" w:rsidP="00843D94">
      <w:pPr>
        <w:pStyle w:val="TOCHeading"/>
        <w:spacing w:line="276" w:lineRule="auto"/>
        <w:rPr>
          <w:sz w:val="22"/>
          <w:szCs w:val="22"/>
        </w:rPr>
      </w:pPr>
    </w:p>
    <w:p w14:paraId="07890F7F" w14:textId="47790C65" w:rsidR="00D96D98" w:rsidRPr="00843D94" w:rsidRDefault="00D96D98" w:rsidP="00843D94">
      <w:pPr>
        <w:pStyle w:val="TOCHeading"/>
        <w:spacing w:line="276" w:lineRule="auto"/>
        <w:rPr>
          <w:sz w:val="22"/>
          <w:szCs w:val="22"/>
        </w:rPr>
      </w:pPr>
      <w:r w:rsidRPr="00843D94">
        <w:rPr>
          <w:sz w:val="22"/>
          <w:szCs w:val="22"/>
        </w:rPr>
        <w:lastRenderedPageBreak/>
        <w:t>Citation</w:t>
      </w:r>
    </w:p>
    <w:p w14:paraId="30242420" w14:textId="77777777" w:rsidR="005F31CA" w:rsidRPr="00843D94" w:rsidRDefault="005F31CA" w:rsidP="00843D94">
      <w:pPr>
        <w:pStyle w:val="NormalWeb"/>
        <w:numPr>
          <w:ilvl w:val="0"/>
          <w:numId w:val="6"/>
        </w:numPr>
        <w:spacing w:before="0" w:beforeAutospacing="0" w:after="0" w:afterAutospacing="0" w:line="276" w:lineRule="auto"/>
        <w:textAlignment w:val="baseline"/>
        <w:rPr>
          <w:color w:val="333333"/>
          <w:sz w:val="22"/>
          <w:szCs w:val="22"/>
        </w:rPr>
      </w:pPr>
      <w:r w:rsidRPr="00843D94">
        <w:rPr>
          <w:color w:val="333333"/>
          <w:sz w:val="22"/>
          <w:szCs w:val="22"/>
        </w:rPr>
        <w:t xml:space="preserve">“Bangalore (Bengaluru) </w:t>
      </w:r>
      <w:proofErr w:type="gramStart"/>
      <w:r w:rsidRPr="00843D94">
        <w:rPr>
          <w:color w:val="333333"/>
          <w:sz w:val="22"/>
          <w:szCs w:val="22"/>
        </w:rPr>
        <w:t>District :</w:t>
      </w:r>
      <w:proofErr w:type="gramEnd"/>
      <w:r w:rsidRPr="00843D94">
        <w:rPr>
          <w:color w:val="333333"/>
          <w:sz w:val="22"/>
          <w:szCs w:val="22"/>
        </w:rPr>
        <w:t xml:space="preserve"> Census 2011-2019 data,” </w:t>
      </w:r>
      <w:r w:rsidRPr="00843D94">
        <w:rPr>
          <w:i/>
          <w:iCs/>
          <w:color w:val="333333"/>
          <w:sz w:val="22"/>
          <w:szCs w:val="22"/>
        </w:rPr>
        <w:t>Religion Data - Population of Hindu / Muslim / Sikh / Christian - Census 2011 India</w:t>
      </w:r>
      <w:r w:rsidRPr="00843D94">
        <w:rPr>
          <w:color w:val="333333"/>
          <w:sz w:val="22"/>
          <w:szCs w:val="22"/>
        </w:rPr>
        <w:t>. [Online]. Available: https://www.census2011.co.in/census/district/242-bangalore.html. [Accessed: 23-Feb-2019].</w:t>
      </w:r>
    </w:p>
    <w:p w14:paraId="758AA0CF" w14:textId="77777777" w:rsidR="005F31CA" w:rsidRPr="00843D94" w:rsidRDefault="005F31CA" w:rsidP="00843D94">
      <w:pPr>
        <w:pStyle w:val="NormalWeb"/>
        <w:numPr>
          <w:ilvl w:val="0"/>
          <w:numId w:val="6"/>
        </w:numPr>
        <w:spacing w:before="0" w:beforeAutospacing="0" w:after="0" w:afterAutospacing="0" w:line="276" w:lineRule="auto"/>
        <w:textAlignment w:val="baseline"/>
        <w:rPr>
          <w:color w:val="333333"/>
          <w:sz w:val="22"/>
          <w:szCs w:val="22"/>
        </w:rPr>
      </w:pPr>
      <w:r w:rsidRPr="00843D94">
        <w:rPr>
          <w:color w:val="333333"/>
          <w:sz w:val="22"/>
          <w:szCs w:val="22"/>
        </w:rPr>
        <w:t xml:space="preserve">“Bengaluru: The Water-Waste Portrait,” </w:t>
      </w:r>
      <w:r w:rsidRPr="00843D94">
        <w:rPr>
          <w:i/>
          <w:iCs/>
          <w:color w:val="333333"/>
          <w:sz w:val="22"/>
          <w:szCs w:val="22"/>
        </w:rPr>
        <w:t>Centre for Science and Environment</w:t>
      </w:r>
      <w:r w:rsidRPr="00843D94">
        <w:rPr>
          <w:color w:val="333333"/>
          <w:sz w:val="22"/>
          <w:szCs w:val="22"/>
        </w:rPr>
        <w:t>, 2011.</w:t>
      </w:r>
    </w:p>
    <w:p w14:paraId="62482673" w14:textId="77777777" w:rsidR="005F31CA" w:rsidRPr="00843D94" w:rsidRDefault="005F31CA" w:rsidP="00843D94">
      <w:pPr>
        <w:pStyle w:val="NormalWeb"/>
        <w:numPr>
          <w:ilvl w:val="0"/>
          <w:numId w:val="6"/>
        </w:numPr>
        <w:spacing w:before="0" w:beforeAutospacing="0" w:after="0" w:afterAutospacing="0" w:line="276" w:lineRule="auto"/>
        <w:textAlignment w:val="baseline"/>
        <w:rPr>
          <w:color w:val="333333"/>
          <w:sz w:val="22"/>
          <w:szCs w:val="22"/>
        </w:rPr>
      </w:pPr>
      <w:r w:rsidRPr="00843D94">
        <w:rPr>
          <w:color w:val="333333"/>
          <w:sz w:val="22"/>
          <w:szCs w:val="22"/>
        </w:rPr>
        <w:t xml:space="preserve">A. R. </w:t>
      </w:r>
      <w:proofErr w:type="spellStart"/>
      <w:r w:rsidRPr="00843D94">
        <w:rPr>
          <w:color w:val="333333"/>
          <w:sz w:val="22"/>
          <w:szCs w:val="22"/>
        </w:rPr>
        <w:t>Shivakumar</w:t>
      </w:r>
      <w:proofErr w:type="spellEnd"/>
      <w:r w:rsidRPr="00843D94">
        <w:rPr>
          <w:color w:val="333333"/>
          <w:sz w:val="22"/>
          <w:szCs w:val="22"/>
        </w:rPr>
        <w:t xml:space="preserve">, “Sustainable Water Supply Strategy for Bangalore - A Model for Emerging Cities in India,” </w:t>
      </w:r>
      <w:r w:rsidRPr="00843D94">
        <w:rPr>
          <w:i/>
          <w:iCs/>
          <w:color w:val="333333"/>
          <w:sz w:val="22"/>
          <w:szCs w:val="22"/>
        </w:rPr>
        <w:t>International Journal of Science, Technology and Society</w:t>
      </w:r>
      <w:r w:rsidRPr="00843D94">
        <w:rPr>
          <w:color w:val="333333"/>
          <w:sz w:val="22"/>
          <w:szCs w:val="22"/>
        </w:rPr>
        <w:t>, vol. 6, no. 1, p. 6, 2018.</w:t>
      </w:r>
    </w:p>
    <w:p w14:paraId="04F7F05C" w14:textId="77777777" w:rsidR="005F31CA" w:rsidRPr="00843D94" w:rsidRDefault="005F31CA" w:rsidP="00843D94">
      <w:pPr>
        <w:pStyle w:val="NormalWeb"/>
        <w:numPr>
          <w:ilvl w:val="0"/>
          <w:numId w:val="6"/>
        </w:numPr>
        <w:spacing w:before="0" w:beforeAutospacing="0" w:after="0" w:afterAutospacing="0" w:line="276" w:lineRule="auto"/>
        <w:textAlignment w:val="baseline"/>
        <w:rPr>
          <w:color w:val="333333"/>
          <w:sz w:val="22"/>
          <w:szCs w:val="22"/>
        </w:rPr>
      </w:pPr>
      <w:r w:rsidRPr="00843D94">
        <w:rPr>
          <w:color w:val="333333"/>
          <w:sz w:val="22"/>
          <w:szCs w:val="22"/>
        </w:rPr>
        <w:t xml:space="preserve">K. Raj, </w:t>
      </w:r>
      <w:r w:rsidRPr="00843D94">
        <w:rPr>
          <w:i/>
          <w:iCs/>
          <w:color w:val="333333"/>
          <w:sz w:val="22"/>
          <w:szCs w:val="22"/>
        </w:rPr>
        <w:t>Where All the Water Has Gone? An Analysis of Unreliable Water Supply in Bangalore City</w:t>
      </w:r>
      <w:r w:rsidRPr="00843D94">
        <w:rPr>
          <w:color w:val="333333"/>
          <w:sz w:val="22"/>
          <w:szCs w:val="22"/>
        </w:rPr>
        <w:t>. Bangalore, working paper, 2013.</w:t>
      </w:r>
    </w:p>
    <w:p w14:paraId="36CCA016" w14:textId="77777777" w:rsidR="005F31CA" w:rsidRPr="00843D94" w:rsidRDefault="005F31CA" w:rsidP="00843D94">
      <w:pPr>
        <w:pStyle w:val="NormalWeb"/>
        <w:numPr>
          <w:ilvl w:val="0"/>
          <w:numId w:val="6"/>
        </w:numPr>
        <w:spacing w:before="0" w:beforeAutospacing="0" w:after="0" w:afterAutospacing="0" w:line="276" w:lineRule="auto"/>
        <w:textAlignment w:val="baseline"/>
        <w:rPr>
          <w:color w:val="333333"/>
          <w:sz w:val="22"/>
          <w:szCs w:val="22"/>
        </w:rPr>
      </w:pPr>
      <w:r w:rsidRPr="00843D94">
        <w:rPr>
          <w:color w:val="333333"/>
          <w:sz w:val="22"/>
          <w:szCs w:val="22"/>
        </w:rPr>
        <w:t xml:space="preserve">G. Wang, “Menu,” </w:t>
      </w:r>
      <w:r w:rsidRPr="00843D94">
        <w:rPr>
          <w:i/>
          <w:iCs/>
          <w:color w:val="333333"/>
          <w:sz w:val="22"/>
          <w:szCs w:val="22"/>
        </w:rPr>
        <w:t>Bangalore Urban Metabolism Project BUMP</w:t>
      </w:r>
      <w:r w:rsidRPr="00843D94">
        <w:rPr>
          <w:color w:val="333333"/>
          <w:sz w:val="22"/>
          <w:szCs w:val="22"/>
        </w:rPr>
        <w:t>, 23-Oct-2017. [Online]. Available: http://bangalore.urbanmetabolism.asia/2017/10/23/groundwater-table-maps/. [Accessed: 15-Mar-2019].</w:t>
      </w:r>
    </w:p>
    <w:p w14:paraId="63263B57" w14:textId="77777777" w:rsidR="005F31CA" w:rsidRPr="00843D94" w:rsidRDefault="005F31CA" w:rsidP="00843D94">
      <w:pPr>
        <w:pStyle w:val="NormalWeb"/>
        <w:numPr>
          <w:ilvl w:val="0"/>
          <w:numId w:val="6"/>
        </w:numPr>
        <w:spacing w:before="0" w:beforeAutospacing="0" w:after="0" w:afterAutospacing="0" w:line="276" w:lineRule="auto"/>
        <w:textAlignment w:val="baseline"/>
        <w:rPr>
          <w:color w:val="333333"/>
          <w:sz w:val="22"/>
          <w:szCs w:val="22"/>
        </w:rPr>
      </w:pPr>
      <w:r w:rsidRPr="00843D94">
        <w:rPr>
          <w:sz w:val="22"/>
          <w:szCs w:val="22"/>
        </w:rPr>
        <w:t xml:space="preserve">Farooqi, M. “Groundwater Management in Bangalore — Impact of Municipal Waste Disposal Practices on Groundwater Quality.” </w:t>
      </w:r>
      <w:r w:rsidRPr="00843D94">
        <w:rPr>
          <w:i/>
          <w:iCs/>
          <w:sz w:val="22"/>
          <w:szCs w:val="22"/>
        </w:rPr>
        <w:t>Journal of the Geological Society of India</w:t>
      </w:r>
      <w:r w:rsidRPr="00843D94">
        <w:rPr>
          <w:sz w:val="22"/>
          <w:szCs w:val="22"/>
        </w:rPr>
        <w:t>, vol. 78, no. 5, 2011, pp. 488–489.</w:t>
      </w:r>
    </w:p>
    <w:p w14:paraId="4CBF6028" w14:textId="77777777" w:rsidR="005F31CA" w:rsidRPr="00843D94" w:rsidRDefault="005F31CA" w:rsidP="005F31CA">
      <w:pPr>
        <w:pStyle w:val="NormalWeb"/>
        <w:numPr>
          <w:ilvl w:val="0"/>
          <w:numId w:val="6"/>
        </w:numPr>
        <w:spacing w:before="0" w:beforeAutospacing="0" w:after="0" w:afterAutospacing="0"/>
        <w:textAlignment w:val="baseline"/>
        <w:rPr>
          <w:rFonts w:ascii="Arial" w:hAnsi="Arial"/>
          <w:color w:val="000000"/>
          <w:sz w:val="22"/>
          <w:szCs w:val="22"/>
        </w:rPr>
      </w:pPr>
      <w:r w:rsidRPr="00843D94">
        <w:rPr>
          <w:color w:val="000000"/>
          <w:sz w:val="22"/>
          <w:szCs w:val="22"/>
        </w:rPr>
        <w:t xml:space="preserve">Hani, </w:t>
      </w:r>
      <w:proofErr w:type="spellStart"/>
      <w:r w:rsidRPr="00843D94">
        <w:rPr>
          <w:color w:val="000000"/>
          <w:sz w:val="22"/>
          <w:szCs w:val="22"/>
        </w:rPr>
        <w:t>Dr</w:t>
      </w:r>
      <w:proofErr w:type="spellEnd"/>
      <w:r w:rsidRPr="00843D94">
        <w:rPr>
          <w:color w:val="000000"/>
          <w:sz w:val="22"/>
          <w:szCs w:val="22"/>
        </w:rPr>
        <w:t xml:space="preserve"> &amp; Abu-</w:t>
      </w:r>
      <w:proofErr w:type="spellStart"/>
      <w:r w:rsidRPr="00843D94">
        <w:rPr>
          <w:color w:val="000000"/>
          <w:sz w:val="22"/>
          <w:szCs w:val="22"/>
        </w:rPr>
        <w:t>Qudais</w:t>
      </w:r>
      <w:proofErr w:type="spellEnd"/>
      <w:r w:rsidRPr="00843D94">
        <w:rPr>
          <w:color w:val="000000"/>
          <w:sz w:val="22"/>
          <w:szCs w:val="22"/>
        </w:rPr>
        <w:t>, Hani. (2003). Water Demand Management—Security for the MENA Region.</w:t>
      </w:r>
    </w:p>
    <w:p w14:paraId="64D8B96B" w14:textId="77777777" w:rsidR="005F31CA" w:rsidRPr="00843D94" w:rsidRDefault="005F31CA" w:rsidP="005F31CA">
      <w:pPr>
        <w:pStyle w:val="NormalWeb"/>
        <w:numPr>
          <w:ilvl w:val="0"/>
          <w:numId w:val="6"/>
        </w:numPr>
        <w:spacing w:before="0" w:beforeAutospacing="0" w:after="0" w:afterAutospacing="0"/>
        <w:textAlignment w:val="baseline"/>
        <w:rPr>
          <w:color w:val="000000"/>
          <w:sz w:val="22"/>
          <w:szCs w:val="22"/>
        </w:rPr>
      </w:pPr>
      <w:r w:rsidRPr="00843D94">
        <w:rPr>
          <w:color w:val="333333"/>
          <w:sz w:val="22"/>
          <w:szCs w:val="22"/>
        </w:rPr>
        <w:t xml:space="preserve">TNN, “Board gets 25 drilling applications a week - Times of India,” </w:t>
      </w:r>
      <w:r w:rsidRPr="00843D94">
        <w:rPr>
          <w:i/>
          <w:iCs/>
          <w:color w:val="333333"/>
          <w:sz w:val="22"/>
          <w:szCs w:val="22"/>
        </w:rPr>
        <w:t>The Times of India</w:t>
      </w:r>
      <w:r w:rsidRPr="00843D94">
        <w:rPr>
          <w:color w:val="333333"/>
          <w:sz w:val="22"/>
          <w:szCs w:val="22"/>
        </w:rPr>
        <w:t>, 19-Apr-2017. [Online]. Available: https://timesofindia.indiatimes.com/city/bengaluru/board-gets-25-drilling-applications-a-week/articleshow/58252387.cms. [Accessed: 15-Mar-2019].</w:t>
      </w:r>
    </w:p>
    <w:p w14:paraId="694E245F"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000000"/>
          <w:sz w:val="22"/>
          <w:szCs w:val="22"/>
        </w:rPr>
        <w:t xml:space="preserve">T. Ramachandra, V. S., B. </w:t>
      </w:r>
      <w:proofErr w:type="spellStart"/>
      <w:r w:rsidRPr="00843D94">
        <w:rPr>
          <w:color w:val="000000"/>
          <w:sz w:val="22"/>
          <w:szCs w:val="22"/>
        </w:rPr>
        <w:t>Airhal</w:t>
      </w:r>
      <w:proofErr w:type="spellEnd"/>
      <w:r w:rsidRPr="00843D94">
        <w:rPr>
          <w:color w:val="000000"/>
          <w:sz w:val="22"/>
          <w:szCs w:val="22"/>
        </w:rPr>
        <w:t>, “</w:t>
      </w:r>
      <w:proofErr w:type="spellStart"/>
      <w:r w:rsidRPr="00843D94">
        <w:rPr>
          <w:color w:val="000000"/>
          <w:sz w:val="22"/>
          <w:szCs w:val="22"/>
        </w:rPr>
        <w:t>Frequient</w:t>
      </w:r>
      <w:proofErr w:type="spellEnd"/>
      <w:r w:rsidRPr="00843D94">
        <w:rPr>
          <w:color w:val="000000"/>
          <w:sz w:val="22"/>
          <w:szCs w:val="22"/>
        </w:rPr>
        <w:t xml:space="preserve"> Floods in Bangalore: Causes and Remedial Measures”, </w:t>
      </w:r>
      <w:r w:rsidRPr="00843D94">
        <w:rPr>
          <w:i/>
          <w:iCs/>
          <w:color w:val="000000"/>
          <w:sz w:val="22"/>
          <w:szCs w:val="22"/>
        </w:rPr>
        <w:t xml:space="preserve">Indian </w:t>
      </w:r>
      <w:proofErr w:type="spellStart"/>
      <w:r w:rsidRPr="00843D94">
        <w:rPr>
          <w:i/>
          <w:iCs/>
          <w:color w:val="000000"/>
          <w:sz w:val="22"/>
          <w:szCs w:val="22"/>
        </w:rPr>
        <w:t>Insitute</w:t>
      </w:r>
      <w:proofErr w:type="spellEnd"/>
      <w:r w:rsidRPr="00843D94">
        <w:rPr>
          <w:i/>
          <w:iCs/>
          <w:color w:val="000000"/>
          <w:sz w:val="22"/>
          <w:szCs w:val="22"/>
        </w:rPr>
        <w:t xml:space="preserve"> of Science,</w:t>
      </w:r>
      <w:r w:rsidRPr="00843D94">
        <w:rPr>
          <w:color w:val="000000"/>
          <w:sz w:val="22"/>
          <w:szCs w:val="22"/>
        </w:rPr>
        <w:t xml:space="preserve"> Aug-2017. [Online]. Available: </w:t>
      </w:r>
      <w:hyperlink r:id="rId10" w:history="1">
        <w:r w:rsidRPr="00843D94">
          <w:rPr>
            <w:rStyle w:val="Hyperlink"/>
            <w:color w:val="1155CC"/>
            <w:sz w:val="22"/>
            <w:szCs w:val="22"/>
          </w:rPr>
          <w:t>http://wgbis.ces.iisc.ernet.in/energy/water/paper/ETR123/contents.html</w:t>
        </w:r>
      </w:hyperlink>
    </w:p>
    <w:p w14:paraId="75D63CEE"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000000"/>
          <w:sz w:val="22"/>
          <w:szCs w:val="22"/>
        </w:rPr>
        <w:t xml:space="preserve">D. </w:t>
      </w:r>
      <w:proofErr w:type="spellStart"/>
      <w:r w:rsidRPr="00843D94">
        <w:rPr>
          <w:color w:val="000000"/>
          <w:sz w:val="22"/>
          <w:szCs w:val="22"/>
        </w:rPr>
        <w:t>Shekhar</w:t>
      </w:r>
      <w:proofErr w:type="spellEnd"/>
      <w:r w:rsidRPr="00843D94">
        <w:rPr>
          <w:color w:val="000000"/>
          <w:sz w:val="22"/>
          <w:szCs w:val="22"/>
        </w:rPr>
        <w:t xml:space="preserve">, “Rains are here but concrete surfaces block harvest efforts,” </w:t>
      </w:r>
      <w:r w:rsidRPr="00843D94">
        <w:rPr>
          <w:i/>
          <w:iCs/>
          <w:color w:val="000000"/>
          <w:sz w:val="22"/>
          <w:szCs w:val="22"/>
        </w:rPr>
        <w:t>The Economic Times</w:t>
      </w:r>
      <w:r w:rsidRPr="00843D94">
        <w:rPr>
          <w:color w:val="000000"/>
          <w:sz w:val="22"/>
          <w:szCs w:val="22"/>
        </w:rPr>
        <w:t>, 29-May-2018. [Online]. Available: https://economictimes.indiatimes.com/news/politics-and-nation/rains-are-here-but-concrete-surfaces-block-harvest-efforts/articleshow/64364620.cms?from=mdr. [Accessed: 15-Mar-2019].</w:t>
      </w:r>
    </w:p>
    <w:p w14:paraId="36EC704C" w14:textId="77777777" w:rsidR="005F31CA" w:rsidRPr="00843D94" w:rsidRDefault="005F31CA" w:rsidP="005F31CA">
      <w:pPr>
        <w:pStyle w:val="NormalWeb"/>
        <w:numPr>
          <w:ilvl w:val="0"/>
          <w:numId w:val="6"/>
        </w:numPr>
        <w:spacing w:before="0" w:beforeAutospacing="0" w:after="0" w:afterAutospacing="0"/>
        <w:textAlignment w:val="baseline"/>
        <w:rPr>
          <w:color w:val="000000"/>
          <w:sz w:val="22"/>
          <w:szCs w:val="22"/>
        </w:rPr>
      </w:pPr>
      <w:r w:rsidRPr="00843D94">
        <w:rPr>
          <w:color w:val="333333"/>
          <w:sz w:val="22"/>
          <w:szCs w:val="22"/>
        </w:rPr>
        <w:t xml:space="preserve">K. S. </w:t>
      </w:r>
      <w:proofErr w:type="spellStart"/>
      <w:r w:rsidRPr="00843D94">
        <w:rPr>
          <w:color w:val="333333"/>
          <w:sz w:val="22"/>
          <w:szCs w:val="22"/>
        </w:rPr>
        <w:t>Umamani</w:t>
      </w:r>
      <w:proofErr w:type="spellEnd"/>
      <w:r w:rsidRPr="00843D94">
        <w:rPr>
          <w:color w:val="333333"/>
          <w:sz w:val="22"/>
          <w:szCs w:val="22"/>
        </w:rPr>
        <w:t xml:space="preserve"> and S </w:t>
      </w:r>
      <w:proofErr w:type="spellStart"/>
      <w:r w:rsidRPr="00843D94">
        <w:rPr>
          <w:color w:val="333333"/>
          <w:sz w:val="22"/>
          <w:szCs w:val="22"/>
        </w:rPr>
        <w:t>Manasi</w:t>
      </w:r>
      <w:proofErr w:type="spellEnd"/>
      <w:r w:rsidRPr="00843D94">
        <w:rPr>
          <w:color w:val="333333"/>
          <w:sz w:val="22"/>
          <w:szCs w:val="22"/>
        </w:rPr>
        <w:t xml:space="preserve">, </w:t>
      </w:r>
      <w:r w:rsidRPr="00843D94">
        <w:rPr>
          <w:i/>
          <w:iCs/>
          <w:color w:val="333333"/>
          <w:sz w:val="22"/>
          <w:szCs w:val="22"/>
        </w:rPr>
        <w:t>Rainwater Harvesting Initiative in Bangalore City: Problems and Prospects</w:t>
      </w:r>
      <w:r w:rsidRPr="00843D94">
        <w:rPr>
          <w:color w:val="333333"/>
          <w:sz w:val="22"/>
          <w:szCs w:val="22"/>
        </w:rPr>
        <w:t>. Bangalore, working paper, 2013.</w:t>
      </w:r>
    </w:p>
    <w:p w14:paraId="279CD493"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333333"/>
          <w:sz w:val="22"/>
          <w:szCs w:val="22"/>
        </w:rPr>
        <w:t>“</w:t>
      </w:r>
      <w:proofErr w:type="spellStart"/>
      <w:r w:rsidRPr="00843D94">
        <w:rPr>
          <w:color w:val="333333"/>
          <w:sz w:val="22"/>
          <w:szCs w:val="22"/>
        </w:rPr>
        <w:t>Borewells</w:t>
      </w:r>
      <w:proofErr w:type="spellEnd"/>
      <w:r w:rsidRPr="00843D94">
        <w:rPr>
          <w:color w:val="333333"/>
          <w:sz w:val="22"/>
          <w:szCs w:val="22"/>
        </w:rPr>
        <w:t xml:space="preserve">,” </w:t>
      </w:r>
      <w:r w:rsidRPr="00843D94">
        <w:rPr>
          <w:i/>
          <w:iCs/>
          <w:color w:val="333333"/>
          <w:sz w:val="22"/>
          <w:szCs w:val="22"/>
        </w:rPr>
        <w:t>Urban Waters, Bengaluru</w:t>
      </w:r>
      <w:r w:rsidRPr="00843D94">
        <w:rPr>
          <w:color w:val="333333"/>
          <w:sz w:val="22"/>
          <w:szCs w:val="22"/>
        </w:rPr>
        <w:t>. [Online]. Available: http://bengaluru.urbanwaters.in/borewells-97. [Accessed: 15-Mar-2019].</w:t>
      </w:r>
    </w:p>
    <w:p w14:paraId="4693D163"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333333"/>
          <w:sz w:val="22"/>
          <w:szCs w:val="22"/>
        </w:rPr>
        <w:t xml:space="preserve">S. </w:t>
      </w:r>
      <w:proofErr w:type="spellStart"/>
      <w:r w:rsidRPr="00843D94">
        <w:rPr>
          <w:color w:val="333333"/>
          <w:sz w:val="22"/>
          <w:szCs w:val="22"/>
        </w:rPr>
        <w:t>Basu</w:t>
      </w:r>
      <w:proofErr w:type="spellEnd"/>
      <w:r w:rsidRPr="00843D94">
        <w:rPr>
          <w:color w:val="333333"/>
          <w:sz w:val="22"/>
          <w:szCs w:val="22"/>
        </w:rPr>
        <w:t xml:space="preserve">, “Bengaluru water utility to launch door-to-door drive to ...,” </w:t>
      </w:r>
      <w:r w:rsidRPr="00843D94">
        <w:rPr>
          <w:i/>
          <w:iCs/>
          <w:color w:val="333333"/>
          <w:sz w:val="22"/>
          <w:szCs w:val="22"/>
        </w:rPr>
        <w:t>Down To Earth</w:t>
      </w:r>
      <w:r w:rsidRPr="00843D94">
        <w:rPr>
          <w:color w:val="333333"/>
          <w:sz w:val="22"/>
          <w:szCs w:val="22"/>
        </w:rPr>
        <w:t>, 04-Jul-2015. [Online]. Available: https://www.downtoearth.org.in/news/bengaluru-water-utility-to-launch-doortodoor-drive-to-check-illegal-borewells-40731. [Accessed: 15-Mar-2019].</w:t>
      </w:r>
    </w:p>
    <w:p w14:paraId="2FD48F78"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333333"/>
          <w:sz w:val="22"/>
          <w:szCs w:val="22"/>
        </w:rPr>
        <w:t xml:space="preserve">G. BR, “Bengaluru slips up on rainwater harvesting: Despite being mandatory, 59,000 structures yet to have the facility installed,” </w:t>
      </w:r>
      <w:r w:rsidRPr="00843D94">
        <w:rPr>
          <w:i/>
          <w:iCs/>
          <w:color w:val="333333"/>
          <w:sz w:val="22"/>
          <w:szCs w:val="22"/>
        </w:rPr>
        <w:t>Bangalore Mirror</w:t>
      </w:r>
      <w:r w:rsidRPr="00843D94">
        <w:rPr>
          <w:color w:val="333333"/>
          <w:sz w:val="22"/>
          <w:szCs w:val="22"/>
        </w:rPr>
        <w:t>, 03-Jul-2018. [Online]. Available: https://bangaloremirror.indiatimes.com/bangalore/civic/bengaluru-slips-up-on-rainwater-harvesting-despite-being-mandatory-59000-structures-yet-to-have-the-facility-installed/articleshow/64846543.cms. [Accessed: 23-Feb-2019].</w:t>
      </w:r>
    </w:p>
    <w:p w14:paraId="0890B388"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333333"/>
          <w:sz w:val="22"/>
          <w:szCs w:val="22"/>
        </w:rPr>
        <w:t xml:space="preserve">B. Z. </w:t>
      </w:r>
      <w:proofErr w:type="spellStart"/>
      <w:r w:rsidRPr="00843D94">
        <w:rPr>
          <w:color w:val="333333"/>
          <w:sz w:val="22"/>
          <w:szCs w:val="22"/>
        </w:rPr>
        <w:t>Birhanu</w:t>
      </w:r>
      <w:proofErr w:type="spellEnd"/>
      <w:r w:rsidRPr="00843D94">
        <w:rPr>
          <w:color w:val="333333"/>
          <w:sz w:val="22"/>
          <w:szCs w:val="22"/>
        </w:rPr>
        <w:t xml:space="preserve"> and R. </w:t>
      </w:r>
      <w:proofErr w:type="spellStart"/>
      <w:r w:rsidRPr="00843D94">
        <w:rPr>
          <w:color w:val="333333"/>
          <w:sz w:val="22"/>
          <w:szCs w:val="22"/>
        </w:rPr>
        <w:t>Tabo</w:t>
      </w:r>
      <w:proofErr w:type="spellEnd"/>
      <w:r w:rsidRPr="00843D94">
        <w:rPr>
          <w:color w:val="333333"/>
          <w:sz w:val="22"/>
          <w:szCs w:val="22"/>
        </w:rPr>
        <w:t xml:space="preserve">, “Shallow wells, the untapped resource with a potential to improve agriculture and food security in southern Mali,” </w:t>
      </w:r>
      <w:proofErr w:type="spellStart"/>
      <w:r w:rsidRPr="00843D94">
        <w:rPr>
          <w:i/>
          <w:iCs/>
          <w:color w:val="333333"/>
          <w:sz w:val="22"/>
          <w:szCs w:val="22"/>
        </w:rPr>
        <w:t>SpringerLink</w:t>
      </w:r>
      <w:proofErr w:type="spellEnd"/>
      <w:r w:rsidRPr="00843D94">
        <w:rPr>
          <w:color w:val="333333"/>
          <w:sz w:val="22"/>
          <w:szCs w:val="22"/>
        </w:rPr>
        <w:t>, 30-Apr-2016. [Online]. Available: https://link.springer.com/article/10.1186/s40066-016-0054-8. [Accessed: 15-Mar-2019].</w:t>
      </w:r>
    </w:p>
    <w:p w14:paraId="32442014"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333333"/>
          <w:sz w:val="22"/>
          <w:szCs w:val="22"/>
        </w:rPr>
        <w:t xml:space="preserve">“A community practices integrated water resources management,” </w:t>
      </w:r>
      <w:r w:rsidRPr="00843D94">
        <w:rPr>
          <w:i/>
          <w:iCs/>
          <w:color w:val="333333"/>
          <w:sz w:val="22"/>
          <w:szCs w:val="22"/>
        </w:rPr>
        <w:t>Urban Waters, Bengaluru</w:t>
      </w:r>
      <w:r w:rsidRPr="00843D94">
        <w:rPr>
          <w:color w:val="333333"/>
          <w:sz w:val="22"/>
          <w:szCs w:val="22"/>
        </w:rPr>
        <w:t>. [Online]. Available: http://bengaluru.urbanwaters.in/case-study-integrated-water-resources-management-322. [Accessed: 15-Mar-2019].</w:t>
      </w:r>
    </w:p>
    <w:p w14:paraId="7A8F7787"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333333"/>
          <w:sz w:val="22"/>
          <w:szCs w:val="22"/>
        </w:rPr>
        <w:t xml:space="preserve">AR </w:t>
      </w:r>
      <w:proofErr w:type="spellStart"/>
      <w:r w:rsidRPr="00843D94">
        <w:rPr>
          <w:color w:val="333333"/>
          <w:sz w:val="22"/>
          <w:szCs w:val="22"/>
        </w:rPr>
        <w:t>Shivakurnar</w:t>
      </w:r>
      <w:proofErr w:type="spellEnd"/>
      <w:r w:rsidRPr="00843D94">
        <w:rPr>
          <w:color w:val="333333"/>
          <w:sz w:val="22"/>
          <w:szCs w:val="22"/>
        </w:rPr>
        <w:t xml:space="preserve"> “No </w:t>
      </w:r>
      <w:proofErr w:type="gramStart"/>
      <w:r w:rsidRPr="00843D94">
        <w:rPr>
          <w:color w:val="333333"/>
          <w:sz w:val="22"/>
          <w:szCs w:val="22"/>
        </w:rPr>
        <w:t>more Dry</w:t>
      </w:r>
      <w:proofErr w:type="gramEnd"/>
      <w:r w:rsidRPr="00843D94">
        <w:rPr>
          <w:color w:val="333333"/>
          <w:sz w:val="22"/>
          <w:szCs w:val="22"/>
        </w:rPr>
        <w:t xml:space="preserve"> </w:t>
      </w:r>
      <w:proofErr w:type="spellStart"/>
      <w:r w:rsidRPr="00843D94">
        <w:rPr>
          <w:color w:val="333333"/>
          <w:sz w:val="22"/>
          <w:szCs w:val="22"/>
        </w:rPr>
        <w:t>Speels</w:t>
      </w:r>
      <w:proofErr w:type="spellEnd"/>
      <w:r w:rsidRPr="00843D94">
        <w:rPr>
          <w:color w:val="333333"/>
          <w:sz w:val="22"/>
          <w:szCs w:val="22"/>
        </w:rPr>
        <w:t xml:space="preserve"> at Dhobi </w:t>
      </w:r>
      <w:proofErr w:type="spellStart"/>
      <w:r w:rsidRPr="00843D94">
        <w:rPr>
          <w:color w:val="333333"/>
          <w:sz w:val="22"/>
          <w:szCs w:val="22"/>
        </w:rPr>
        <w:t>Ghat</w:t>
      </w:r>
      <w:proofErr w:type="spellEnd"/>
      <w:r w:rsidRPr="00843D94">
        <w:rPr>
          <w:color w:val="333333"/>
          <w:sz w:val="22"/>
          <w:szCs w:val="22"/>
        </w:rPr>
        <w:t xml:space="preserve">.” </w:t>
      </w:r>
      <w:r w:rsidRPr="00843D94">
        <w:rPr>
          <w:i/>
          <w:iCs/>
          <w:color w:val="333333"/>
          <w:sz w:val="22"/>
          <w:szCs w:val="22"/>
        </w:rPr>
        <w:t>Deccan Herald</w:t>
      </w:r>
      <w:r w:rsidRPr="00843D94">
        <w:rPr>
          <w:color w:val="333333"/>
          <w:sz w:val="22"/>
          <w:szCs w:val="22"/>
        </w:rPr>
        <w:t xml:space="preserve">. 09-Jan-2012. [Online]. </w:t>
      </w:r>
      <w:proofErr w:type="spellStart"/>
      <w:r w:rsidRPr="00843D94">
        <w:rPr>
          <w:color w:val="333333"/>
          <w:sz w:val="22"/>
          <w:szCs w:val="22"/>
        </w:rPr>
        <w:t>Avialable</w:t>
      </w:r>
      <w:proofErr w:type="spellEnd"/>
      <w:r w:rsidRPr="00843D94">
        <w:rPr>
          <w:color w:val="333333"/>
          <w:sz w:val="22"/>
          <w:szCs w:val="22"/>
        </w:rPr>
        <w:t xml:space="preserve">: </w:t>
      </w:r>
      <w:r w:rsidRPr="00843D94">
        <w:rPr>
          <w:color w:val="333333"/>
          <w:sz w:val="22"/>
          <w:szCs w:val="22"/>
        </w:rPr>
        <w:lastRenderedPageBreak/>
        <w:t>http://www.kscst.iisc.ernet.in/rwh_files/rwh_dh_publications/22%20No%20more%20dry%20spells%20at%20dhobi%20ghat%2009.01.12.pdf [Accessed: 15-Mar-2019].</w:t>
      </w:r>
    </w:p>
    <w:p w14:paraId="6CE97532"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333333"/>
          <w:sz w:val="22"/>
          <w:szCs w:val="22"/>
        </w:rPr>
        <w:t>“E-</w:t>
      </w:r>
      <w:proofErr w:type="spellStart"/>
      <w:r w:rsidRPr="00843D94">
        <w:rPr>
          <w:color w:val="333333"/>
          <w:sz w:val="22"/>
          <w:szCs w:val="22"/>
        </w:rPr>
        <w:t>commerice</w:t>
      </w:r>
      <w:proofErr w:type="spellEnd"/>
      <w:r w:rsidRPr="00843D94">
        <w:rPr>
          <w:color w:val="333333"/>
          <w:sz w:val="22"/>
          <w:szCs w:val="22"/>
        </w:rPr>
        <w:t xml:space="preserve"> Industry in India</w:t>
      </w:r>
      <w:r w:rsidRPr="00843D94">
        <w:rPr>
          <w:sz w:val="22"/>
          <w:szCs w:val="22"/>
        </w:rPr>
        <w:t xml:space="preserve">” </w:t>
      </w:r>
      <w:r w:rsidRPr="00843D94">
        <w:rPr>
          <w:i/>
          <w:iCs/>
          <w:sz w:val="22"/>
          <w:szCs w:val="22"/>
        </w:rPr>
        <w:t>India Brand Equity Foundation</w:t>
      </w:r>
      <w:r w:rsidRPr="00843D94">
        <w:rPr>
          <w:sz w:val="22"/>
          <w:szCs w:val="22"/>
        </w:rPr>
        <w:t xml:space="preserve">. [Online]. Available: </w:t>
      </w:r>
      <w:hyperlink r:id="rId11" w:history="1">
        <w:r w:rsidRPr="00843D94">
          <w:rPr>
            <w:rStyle w:val="Hyperlink"/>
            <w:color w:val="auto"/>
            <w:sz w:val="22"/>
            <w:szCs w:val="22"/>
            <w:u w:val="none"/>
          </w:rPr>
          <w:t>https://www.ibef.org/industry/ecommerce.aspx</w:t>
        </w:r>
      </w:hyperlink>
      <w:r w:rsidRPr="00843D94">
        <w:rPr>
          <w:sz w:val="22"/>
          <w:szCs w:val="22"/>
        </w:rPr>
        <w:t>.  </w:t>
      </w:r>
      <w:r w:rsidRPr="00843D94">
        <w:rPr>
          <w:color w:val="333333"/>
          <w:sz w:val="22"/>
          <w:szCs w:val="22"/>
        </w:rPr>
        <w:t>[Accessed: 15-Mar-2019].</w:t>
      </w:r>
    </w:p>
    <w:p w14:paraId="5341E271"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333333"/>
          <w:sz w:val="22"/>
          <w:szCs w:val="22"/>
        </w:rPr>
        <w:t xml:space="preserve">“Salary: Logistics Manager in India,” </w:t>
      </w:r>
      <w:r w:rsidRPr="00843D94">
        <w:rPr>
          <w:i/>
          <w:iCs/>
          <w:color w:val="333333"/>
          <w:sz w:val="22"/>
          <w:szCs w:val="22"/>
        </w:rPr>
        <w:t>Glassdoor</w:t>
      </w:r>
      <w:r w:rsidRPr="00843D94">
        <w:rPr>
          <w:color w:val="333333"/>
          <w:sz w:val="22"/>
          <w:szCs w:val="22"/>
        </w:rPr>
        <w:t>. [Online]. Available: https://www.glassdoor.co.in/Salaries/india-logistics-manager-salary-SRCH_IL.0,5_IN115_KO6,23.htm?countryRedirect=true. [Accessed: 15-Mar-2019].</w:t>
      </w:r>
    </w:p>
    <w:p w14:paraId="2198FCD1"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color w:val="333333"/>
          <w:sz w:val="22"/>
          <w:szCs w:val="22"/>
        </w:rPr>
        <w:t xml:space="preserve">“Salary: Marketing in India,” </w:t>
      </w:r>
      <w:r w:rsidRPr="00843D94">
        <w:rPr>
          <w:i/>
          <w:iCs/>
          <w:color w:val="333333"/>
          <w:sz w:val="22"/>
          <w:szCs w:val="22"/>
        </w:rPr>
        <w:t>Glassdoor</w:t>
      </w:r>
      <w:r w:rsidRPr="00843D94">
        <w:rPr>
          <w:color w:val="333333"/>
          <w:sz w:val="22"/>
          <w:szCs w:val="22"/>
        </w:rPr>
        <w:t>. [Online]. Available: https://www.glassdoor.co.in/Salaries/india-marketing-salary-SRCH_IL.0,5_IN115_KO6,15.htm. [Accessed: 15-Mar-2019].</w:t>
      </w:r>
    </w:p>
    <w:p w14:paraId="0527A9C2" w14:textId="77777777" w:rsidR="005F31CA" w:rsidRPr="00843D94" w:rsidRDefault="005F31CA" w:rsidP="005F31CA">
      <w:pPr>
        <w:pStyle w:val="NormalWeb"/>
        <w:numPr>
          <w:ilvl w:val="0"/>
          <w:numId w:val="6"/>
        </w:numPr>
        <w:spacing w:before="0" w:beforeAutospacing="0" w:after="0" w:afterAutospacing="0"/>
        <w:textAlignment w:val="baseline"/>
        <w:rPr>
          <w:color w:val="333333"/>
          <w:sz w:val="22"/>
          <w:szCs w:val="22"/>
        </w:rPr>
      </w:pPr>
      <w:r w:rsidRPr="00843D94">
        <w:rPr>
          <w:i/>
          <w:iCs/>
          <w:color w:val="333333"/>
          <w:sz w:val="22"/>
          <w:szCs w:val="22"/>
        </w:rPr>
        <w:t>Groundwater, Self-Supply and Poor Urban Dwellers: A Review with Case Studies of Bangalore and Lusaka</w:t>
      </w:r>
      <w:r w:rsidRPr="00843D94">
        <w:rPr>
          <w:color w:val="333333"/>
          <w:sz w:val="22"/>
          <w:szCs w:val="22"/>
        </w:rPr>
        <w:t>. International Institute for Environment and Development.</w:t>
      </w:r>
    </w:p>
    <w:p w14:paraId="5DA8240F" w14:textId="77777777" w:rsidR="005F31CA" w:rsidRPr="00843D94" w:rsidRDefault="005F31CA" w:rsidP="005F31CA">
      <w:pPr>
        <w:pStyle w:val="NormalWeb"/>
        <w:numPr>
          <w:ilvl w:val="0"/>
          <w:numId w:val="6"/>
        </w:numPr>
        <w:spacing w:before="0" w:beforeAutospacing="0" w:after="0" w:afterAutospacing="0"/>
        <w:textAlignment w:val="baseline"/>
        <w:rPr>
          <w:color w:val="000000"/>
          <w:sz w:val="22"/>
          <w:szCs w:val="22"/>
        </w:rPr>
      </w:pPr>
      <w:r w:rsidRPr="00843D94">
        <w:rPr>
          <w:color w:val="000000"/>
          <w:sz w:val="22"/>
          <w:szCs w:val="22"/>
        </w:rPr>
        <w:t xml:space="preserve">L. V. </w:t>
      </w:r>
      <w:proofErr w:type="spellStart"/>
      <w:r w:rsidRPr="00843D94">
        <w:rPr>
          <w:color w:val="000000"/>
          <w:sz w:val="22"/>
          <w:szCs w:val="22"/>
        </w:rPr>
        <w:t>Sunish</w:t>
      </w:r>
      <w:proofErr w:type="spellEnd"/>
      <w:r w:rsidRPr="00843D94">
        <w:rPr>
          <w:color w:val="000000"/>
          <w:sz w:val="22"/>
          <w:szCs w:val="22"/>
        </w:rPr>
        <w:t xml:space="preserve">, “Bengaluru's </w:t>
      </w:r>
      <w:proofErr w:type="spellStart"/>
      <w:r w:rsidRPr="00843D94">
        <w:rPr>
          <w:color w:val="000000"/>
          <w:sz w:val="22"/>
          <w:szCs w:val="22"/>
        </w:rPr>
        <w:t>borewells</w:t>
      </w:r>
      <w:proofErr w:type="spellEnd"/>
      <w:r w:rsidRPr="00843D94">
        <w:rPr>
          <w:color w:val="000000"/>
          <w:sz w:val="22"/>
          <w:szCs w:val="22"/>
        </w:rPr>
        <w:t xml:space="preserve">, who's counting? |,” </w:t>
      </w:r>
      <w:r w:rsidRPr="00843D94">
        <w:rPr>
          <w:i/>
          <w:iCs/>
          <w:color w:val="000000"/>
          <w:sz w:val="22"/>
          <w:szCs w:val="22"/>
        </w:rPr>
        <w:t>Citizen Matters, Bengaluru</w:t>
      </w:r>
      <w:r w:rsidRPr="00843D94">
        <w:rPr>
          <w:color w:val="000000"/>
          <w:sz w:val="22"/>
          <w:szCs w:val="22"/>
        </w:rPr>
        <w:t>, 29-Jan-2019. [Online]. Available: http://bengaluru.citizenmatters.in/4179-depleting-groundwater-whos-responsible-4179. [Accessed: 15-Mar-2019].</w:t>
      </w:r>
    </w:p>
    <w:p w14:paraId="167C3037" w14:textId="77777777" w:rsidR="005F31CA" w:rsidRPr="00843D94" w:rsidRDefault="005F31CA" w:rsidP="005F31CA">
      <w:pPr>
        <w:pStyle w:val="NormalWeb"/>
        <w:numPr>
          <w:ilvl w:val="0"/>
          <w:numId w:val="6"/>
        </w:numPr>
        <w:spacing w:before="0" w:beforeAutospacing="0" w:after="0" w:afterAutospacing="0"/>
        <w:textAlignment w:val="baseline"/>
        <w:rPr>
          <w:color w:val="000000"/>
          <w:sz w:val="22"/>
          <w:szCs w:val="22"/>
        </w:rPr>
      </w:pPr>
      <w:r w:rsidRPr="00843D94">
        <w:rPr>
          <w:color w:val="333333"/>
          <w:sz w:val="22"/>
          <w:szCs w:val="22"/>
        </w:rPr>
        <w:t xml:space="preserve">M. K, “Should </w:t>
      </w:r>
      <w:proofErr w:type="spellStart"/>
      <w:r w:rsidRPr="00843D94">
        <w:rPr>
          <w:color w:val="333333"/>
          <w:sz w:val="22"/>
          <w:szCs w:val="22"/>
        </w:rPr>
        <w:t>Bengalureans</w:t>
      </w:r>
      <w:proofErr w:type="spellEnd"/>
      <w:r w:rsidRPr="00843D94">
        <w:rPr>
          <w:color w:val="333333"/>
          <w:sz w:val="22"/>
          <w:szCs w:val="22"/>
        </w:rPr>
        <w:t xml:space="preserve"> be grateful for BWSSB's water rates? |,” </w:t>
      </w:r>
      <w:r w:rsidRPr="00843D94">
        <w:rPr>
          <w:i/>
          <w:iCs/>
          <w:color w:val="333333"/>
          <w:sz w:val="22"/>
          <w:szCs w:val="22"/>
        </w:rPr>
        <w:t>Citizen Matters, Bengaluru</w:t>
      </w:r>
      <w:r w:rsidRPr="00843D94">
        <w:rPr>
          <w:color w:val="333333"/>
          <w:sz w:val="22"/>
          <w:szCs w:val="22"/>
        </w:rPr>
        <w:t>, 14-Dec-2017. [Online]. Available: http://bengaluru.citizenmatters.in/should-bengalureans-be-grateful-for-bwssb-s-water-rates-6907. [Accessed: 15-Mar-2019].</w:t>
      </w:r>
    </w:p>
    <w:p w14:paraId="35525C83" w14:textId="0E9F684B" w:rsidR="009636EB" w:rsidRDefault="009636EB" w:rsidP="004A143B">
      <w:pPr>
        <w:spacing w:line="276" w:lineRule="auto"/>
        <w:rPr>
          <w:sz w:val="22"/>
          <w:szCs w:val="22"/>
        </w:rPr>
      </w:pPr>
    </w:p>
    <w:p w14:paraId="1470BC3F" w14:textId="43F27CCD" w:rsidR="00843D94" w:rsidRDefault="00843D94" w:rsidP="004A143B">
      <w:pPr>
        <w:spacing w:line="276" w:lineRule="auto"/>
        <w:rPr>
          <w:sz w:val="22"/>
          <w:szCs w:val="22"/>
        </w:rPr>
      </w:pPr>
    </w:p>
    <w:p w14:paraId="48AA9BFD" w14:textId="542F18BE" w:rsidR="00843D94" w:rsidRDefault="00843D94" w:rsidP="004A143B">
      <w:pPr>
        <w:spacing w:line="276" w:lineRule="auto"/>
        <w:rPr>
          <w:sz w:val="22"/>
          <w:szCs w:val="22"/>
        </w:rPr>
      </w:pPr>
    </w:p>
    <w:p w14:paraId="2DD51714" w14:textId="62E31CE0" w:rsidR="00843D94" w:rsidRDefault="00843D94" w:rsidP="004A143B">
      <w:pPr>
        <w:spacing w:line="276" w:lineRule="auto"/>
        <w:rPr>
          <w:sz w:val="22"/>
          <w:szCs w:val="22"/>
        </w:rPr>
      </w:pPr>
    </w:p>
    <w:p w14:paraId="3DD7A992" w14:textId="15912AF8" w:rsidR="00843D94" w:rsidRDefault="00843D94" w:rsidP="004A143B">
      <w:pPr>
        <w:spacing w:line="276" w:lineRule="auto"/>
        <w:rPr>
          <w:sz w:val="22"/>
          <w:szCs w:val="22"/>
        </w:rPr>
      </w:pPr>
    </w:p>
    <w:p w14:paraId="7D2A3944" w14:textId="57E3E95A" w:rsidR="00843D94" w:rsidRDefault="00843D94" w:rsidP="004A143B">
      <w:pPr>
        <w:spacing w:line="276" w:lineRule="auto"/>
        <w:rPr>
          <w:sz w:val="22"/>
          <w:szCs w:val="22"/>
        </w:rPr>
      </w:pPr>
    </w:p>
    <w:p w14:paraId="5D7C0114" w14:textId="79423EDE" w:rsidR="00843D94" w:rsidRDefault="00843D94" w:rsidP="004A143B">
      <w:pPr>
        <w:spacing w:line="276" w:lineRule="auto"/>
        <w:rPr>
          <w:sz w:val="22"/>
          <w:szCs w:val="22"/>
        </w:rPr>
      </w:pPr>
    </w:p>
    <w:p w14:paraId="7D72CC59" w14:textId="38165C5B" w:rsidR="00843D94" w:rsidRDefault="00843D94" w:rsidP="004A143B">
      <w:pPr>
        <w:spacing w:line="276" w:lineRule="auto"/>
        <w:rPr>
          <w:sz w:val="22"/>
          <w:szCs w:val="22"/>
        </w:rPr>
      </w:pPr>
    </w:p>
    <w:p w14:paraId="4CE1E9CC" w14:textId="11D30FAE" w:rsidR="00843D94" w:rsidRDefault="00843D94" w:rsidP="004A143B">
      <w:pPr>
        <w:spacing w:line="276" w:lineRule="auto"/>
        <w:rPr>
          <w:sz w:val="22"/>
          <w:szCs w:val="22"/>
        </w:rPr>
      </w:pPr>
    </w:p>
    <w:p w14:paraId="690D2E25" w14:textId="39B03A87" w:rsidR="00843D94" w:rsidRDefault="00843D94" w:rsidP="004A143B">
      <w:pPr>
        <w:spacing w:line="276" w:lineRule="auto"/>
        <w:rPr>
          <w:sz w:val="22"/>
          <w:szCs w:val="22"/>
        </w:rPr>
      </w:pPr>
    </w:p>
    <w:p w14:paraId="38C214E6" w14:textId="08A89CD1" w:rsidR="00843D94" w:rsidRDefault="00843D94" w:rsidP="004A143B">
      <w:pPr>
        <w:spacing w:line="276" w:lineRule="auto"/>
        <w:rPr>
          <w:sz w:val="22"/>
          <w:szCs w:val="22"/>
        </w:rPr>
      </w:pPr>
    </w:p>
    <w:p w14:paraId="4794A88F" w14:textId="2D135D5A" w:rsidR="00843D94" w:rsidRDefault="00843D94" w:rsidP="004A143B">
      <w:pPr>
        <w:spacing w:line="276" w:lineRule="auto"/>
        <w:rPr>
          <w:sz w:val="22"/>
          <w:szCs w:val="22"/>
        </w:rPr>
      </w:pPr>
    </w:p>
    <w:p w14:paraId="5AF112A5" w14:textId="6D6532AF" w:rsidR="00843D94" w:rsidRDefault="00843D94" w:rsidP="004A143B">
      <w:pPr>
        <w:spacing w:line="276" w:lineRule="auto"/>
        <w:rPr>
          <w:sz w:val="22"/>
          <w:szCs w:val="22"/>
        </w:rPr>
      </w:pPr>
    </w:p>
    <w:p w14:paraId="5E564F3F" w14:textId="302AFE7A" w:rsidR="00843D94" w:rsidRDefault="00843D94" w:rsidP="004A143B">
      <w:pPr>
        <w:spacing w:line="276" w:lineRule="auto"/>
        <w:rPr>
          <w:sz w:val="22"/>
          <w:szCs w:val="22"/>
        </w:rPr>
      </w:pPr>
    </w:p>
    <w:p w14:paraId="7C7158F2" w14:textId="236E38D2" w:rsidR="00843D94" w:rsidRDefault="00843D94" w:rsidP="004A143B">
      <w:pPr>
        <w:spacing w:line="276" w:lineRule="auto"/>
        <w:rPr>
          <w:sz w:val="22"/>
          <w:szCs w:val="22"/>
        </w:rPr>
      </w:pPr>
    </w:p>
    <w:p w14:paraId="5686A256" w14:textId="060E931D" w:rsidR="00843D94" w:rsidRDefault="00843D94" w:rsidP="004A143B">
      <w:pPr>
        <w:spacing w:line="276" w:lineRule="auto"/>
        <w:rPr>
          <w:sz w:val="22"/>
          <w:szCs w:val="22"/>
        </w:rPr>
      </w:pPr>
    </w:p>
    <w:p w14:paraId="782E7927" w14:textId="29EAC129" w:rsidR="00843D94" w:rsidRDefault="00843D94" w:rsidP="004A143B">
      <w:pPr>
        <w:spacing w:line="276" w:lineRule="auto"/>
        <w:rPr>
          <w:sz w:val="22"/>
          <w:szCs w:val="22"/>
        </w:rPr>
      </w:pPr>
    </w:p>
    <w:p w14:paraId="2E00FC44" w14:textId="76DA8348" w:rsidR="00843D94" w:rsidRDefault="00843D94" w:rsidP="004A143B">
      <w:pPr>
        <w:spacing w:line="276" w:lineRule="auto"/>
        <w:rPr>
          <w:sz w:val="22"/>
          <w:szCs w:val="22"/>
        </w:rPr>
      </w:pPr>
    </w:p>
    <w:p w14:paraId="37EB6568" w14:textId="5C9E112F" w:rsidR="00843D94" w:rsidRDefault="00843D94" w:rsidP="004A143B">
      <w:pPr>
        <w:spacing w:line="276" w:lineRule="auto"/>
        <w:rPr>
          <w:sz w:val="22"/>
          <w:szCs w:val="22"/>
        </w:rPr>
      </w:pPr>
    </w:p>
    <w:p w14:paraId="37062013" w14:textId="0109573E" w:rsidR="00843D94" w:rsidRDefault="00843D94" w:rsidP="004A143B">
      <w:pPr>
        <w:spacing w:line="276" w:lineRule="auto"/>
        <w:rPr>
          <w:sz w:val="22"/>
          <w:szCs w:val="22"/>
        </w:rPr>
      </w:pPr>
    </w:p>
    <w:p w14:paraId="5E648CEF" w14:textId="527F9B7E" w:rsidR="00843D94" w:rsidRDefault="00843D94" w:rsidP="004A143B">
      <w:pPr>
        <w:spacing w:line="276" w:lineRule="auto"/>
        <w:rPr>
          <w:sz w:val="22"/>
          <w:szCs w:val="22"/>
        </w:rPr>
      </w:pPr>
    </w:p>
    <w:p w14:paraId="047D20F2" w14:textId="4F65942B" w:rsidR="00843D94" w:rsidRDefault="00843D94" w:rsidP="004A143B">
      <w:pPr>
        <w:spacing w:line="276" w:lineRule="auto"/>
        <w:rPr>
          <w:sz w:val="22"/>
          <w:szCs w:val="22"/>
        </w:rPr>
      </w:pPr>
    </w:p>
    <w:p w14:paraId="06F20E91" w14:textId="0F257518" w:rsidR="00843D94" w:rsidRDefault="00843D94" w:rsidP="004A143B">
      <w:pPr>
        <w:spacing w:line="276" w:lineRule="auto"/>
        <w:rPr>
          <w:sz w:val="22"/>
          <w:szCs w:val="22"/>
        </w:rPr>
      </w:pPr>
    </w:p>
    <w:p w14:paraId="2B09D7D6" w14:textId="33A9F679" w:rsidR="00843D94" w:rsidRDefault="00843D94" w:rsidP="004A143B">
      <w:pPr>
        <w:spacing w:line="276" w:lineRule="auto"/>
        <w:rPr>
          <w:sz w:val="22"/>
          <w:szCs w:val="22"/>
        </w:rPr>
      </w:pPr>
    </w:p>
    <w:p w14:paraId="1A614F9C" w14:textId="2237CA5F" w:rsidR="00843D94" w:rsidRDefault="00843D94" w:rsidP="004A143B">
      <w:pPr>
        <w:spacing w:line="276" w:lineRule="auto"/>
        <w:rPr>
          <w:sz w:val="22"/>
          <w:szCs w:val="22"/>
        </w:rPr>
      </w:pPr>
    </w:p>
    <w:p w14:paraId="515B68EA" w14:textId="3AD4C102" w:rsidR="00843D94" w:rsidRDefault="00843D94" w:rsidP="004A143B">
      <w:pPr>
        <w:spacing w:line="276" w:lineRule="auto"/>
        <w:rPr>
          <w:sz w:val="22"/>
          <w:szCs w:val="22"/>
        </w:rPr>
      </w:pPr>
    </w:p>
    <w:p w14:paraId="0EFD4811" w14:textId="25C25B97" w:rsidR="00843D94" w:rsidRDefault="00843D94" w:rsidP="004A143B">
      <w:pPr>
        <w:spacing w:line="276" w:lineRule="auto"/>
        <w:rPr>
          <w:sz w:val="22"/>
          <w:szCs w:val="22"/>
        </w:rPr>
      </w:pPr>
    </w:p>
    <w:p w14:paraId="2C40782A" w14:textId="404EA199" w:rsidR="00843D94" w:rsidRDefault="00843D94" w:rsidP="004A143B">
      <w:pPr>
        <w:spacing w:line="276" w:lineRule="auto"/>
        <w:rPr>
          <w:sz w:val="22"/>
          <w:szCs w:val="22"/>
        </w:rPr>
      </w:pPr>
    </w:p>
    <w:p w14:paraId="4E86565B" w14:textId="2D4130B7" w:rsidR="00843D94" w:rsidRDefault="00843D94" w:rsidP="004A143B">
      <w:pPr>
        <w:spacing w:line="276" w:lineRule="auto"/>
        <w:rPr>
          <w:sz w:val="22"/>
          <w:szCs w:val="22"/>
        </w:rPr>
      </w:pPr>
    </w:p>
    <w:p w14:paraId="5E6D3510" w14:textId="710453C5" w:rsidR="00843D94" w:rsidRPr="00843D94" w:rsidRDefault="00843D94" w:rsidP="00843D94">
      <w:pPr>
        <w:pStyle w:val="TOCHeading"/>
        <w:spacing w:line="276" w:lineRule="auto"/>
        <w:rPr>
          <w:sz w:val="22"/>
          <w:szCs w:val="22"/>
        </w:rPr>
      </w:pPr>
      <w:r>
        <w:rPr>
          <w:sz w:val="22"/>
          <w:szCs w:val="22"/>
        </w:rPr>
        <w:lastRenderedPageBreak/>
        <w:t>appendix</w:t>
      </w:r>
    </w:p>
    <w:p w14:paraId="38F6A250" w14:textId="4E0EA354" w:rsidR="00843D94" w:rsidRDefault="00843D94" w:rsidP="004A143B">
      <w:pPr>
        <w:spacing w:line="276" w:lineRule="auto"/>
        <w:rPr>
          <w:sz w:val="22"/>
          <w:szCs w:val="22"/>
        </w:rPr>
      </w:pPr>
    </w:p>
    <w:p w14:paraId="178B933D" w14:textId="77777777" w:rsidR="00843D94" w:rsidRPr="00843D94" w:rsidRDefault="00843D94" w:rsidP="00843D94">
      <w:pPr>
        <w:rPr>
          <w:color w:val="000000"/>
          <w:u w:val="single"/>
        </w:rPr>
      </w:pPr>
      <w:r w:rsidRPr="00843D94">
        <w:rPr>
          <w:color w:val="000000"/>
          <w:sz w:val="22"/>
          <w:szCs w:val="22"/>
          <w:u w:val="single"/>
        </w:rPr>
        <w:t>Randomized Control Trial</w:t>
      </w:r>
    </w:p>
    <w:p w14:paraId="609C3797" w14:textId="77777777" w:rsidR="00843D94" w:rsidRPr="00843D94" w:rsidRDefault="00843D94" w:rsidP="00843D94">
      <w:pPr>
        <w:rPr>
          <w:color w:val="000000"/>
        </w:rPr>
      </w:pPr>
    </w:p>
    <w:p w14:paraId="640D910B" w14:textId="77777777" w:rsidR="00843D94" w:rsidRPr="00843D94" w:rsidRDefault="00843D94" w:rsidP="00843D94">
      <w:pPr>
        <w:rPr>
          <w:color w:val="000000"/>
        </w:rPr>
      </w:pPr>
      <w:r w:rsidRPr="00843D94">
        <w:rPr>
          <w:color w:val="000000"/>
          <w:sz w:val="22"/>
          <w:szCs w:val="22"/>
        </w:rPr>
        <w:t xml:space="preserve">Ideally for the Well Connected would select two neighborhoods in Bangalore. Ideally these neighborhoods would be in areas that have a similar water table depth (this could be measured by observation wells). Additionally, </w:t>
      </w:r>
      <w:proofErr w:type="spellStart"/>
      <w:r w:rsidRPr="00843D94">
        <w:rPr>
          <w:color w:val="000000"/>
          <w:sz w:val="22"/>
          <w:szCs w:val="22"/>
        </w:rPr>
        <w:t>borewells</w:t>
      </w:r>
      <w:proofErr w:type="spellEnd"/>
      <w:r w:rsidRPr="00843D94">
        <w:rPr>
          <w:color w:val="000000"/>
          <w:sz w:val="22"/>
          <w:szCs w:val="22"/>
        </w:rPr>
        <w:t xml:space="preserve"> with similar depths would be sought out. Both of these neighborhoods would have need to have dry </w:t>
      </w:r>
      <w:proofErr w:type="spellStart"/>
      <w:r w:rsidRPr="00843D94">
        <w:rPr>
          <w:color w:val="000000"/>
          <w:sz w:val="22"/>
          <w:szCs w:val="22"/>
        </w:rPr>
        <w:t>borewells</w:t>
      </w:r>
      <w:proofErr w:type="spellEnd"/>
      <w:r w:rsidRPr="00843D94">
        <w:rPr>
          <w:color w:val="000000"/>
          <w:sz w:val="22"/>
          <w:szCs w:val="22"/>
        </w:rPr>
        <w:t xml:space="preserve">. Open wells connected to rainwater harvesting or other runoff diverting systems would be installed about 60% of the households in one community. The other neighborhood (control) would receive no such intervention and would </w:t>
      </w:r>
      <w:proofErr w:type="spellStart"/>
      <w:r w:rsidRPr="00843D94">
        <w:rPr>
          <w:color w:val="000000"/>
          <w:sz w:val="22"/>
          <w:szCs w:val="22"/>
        </w:rPr>
        <w:t>cary</w:t>
      </w:r>
      <w:proofErr w:type="spellEnd"/>
      <w:r w:rsidRPr="00843D94">
        <w:rPr>
          <w:color w:val="000000"/>
          <w:sz w:val="22"/>
          <w:szCs w:val="22"/>
        </w:rPr>
        <w:t xml:space="preserve"> on the receiving water as normal. While it would be ideal to have both have </w:t>
      </w:r>
      <w:proofErr w:type="spellStart"/>
      <w:r w:rsidRPr="00843D94">
        <w:rPr>
          <w:color w:val="000000"/>
          <w:sz w:val="22"/>
          <w:szCs w:val="22"/>
        </w:rPr>
        <w:t>borewells</w:t>
      </w:r>
      <w:proofErr w:type="spellEnd"/>
      <w:r w:rsidRPr="00843D94">
        <w:rPr>
          <w:color w:val="000000"/>
          <w:sz w:val="22"/>
          <w:szCs w:val="22"/>
        </w:rPr>
        <w:t xml:space="preserve"> so the ability of these wells to recharge the bore wells can be tested, what is more important is that water is given to these neighborhoods from a consistent source that is the same over the time scale. At the end of a rainy season and at the end of the dry the water depth of both neighborhoods is measured (from observation wells). This would indicate the effectiveness and impact of the intervention at raising water in the shallow aquifer. Additional extension of this trail to 5 years, with the observation wells measuring water levels every rainy and dry season could be more helpful to establish a time scale for this intervention. </w:t>
      </w:r>
    </w:p>
    <w:p w14:paraId="77823021" w14:textId="77777777" w:rsidR="00843D94" w:rsidRPr="00843D94" w:rsidRDefault="00843D94" w:rsidP="00843D94">
      <w:pPr>
        <w:spacing w:after="240"/>
      </w:pPr>
    </w:p>
    <w:p w14:paraId="229CA39C" w14:textId="4D869F4D" w:rsidR="00843D94" w:rsidRDefault="00843D94" w:rsidP="004A143B">
      <w:pPr>
        <w:spacing w:line="276" w:lineRule="auto"/>
        <w:rPr>
          <w:sz w:val="22"/>
          <w:szCs w:val="22"/>
        </w:rPr>
      </w:pPr>
      <w:r>
        <w:rPr>
          <w:noProof/>
          <w:sz w:val="22"/>
          <w:szCs w:val="22"/>
        </w:rPr>
        <w:drawing>
          <wp:inline distT="0" distB="0" distL="0" distR="0" wp14:anchorId="616CBF7C" wp14:editId="1690D6A1">
            <wp:extent cx="5943600" cy="4733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ory of chang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733290"/>
                    </a:xfrm>
                    <a:prstGeom prst="rect">
                      <a:avLst/>
                    </a:prstGeom>
                  </pic:spPr>
                </pic:pic>
              </a:graphicData>
            </a:graphic>
          </wp:inline>
        </w:drawing>
      </w:r>
    </w:p>
    <w:p w14:paraId="409A2B62" w14:textId="3A24BFC3" w:rsidR="00843D94" w:rsidRDefault="00843D94" w:rsidP="004A143B">
      <w:pPr>
        <w:spacing w:line="276" w:lineRule="auto"/>
        <w:rPr>
          <w:sz w:val="22"/>
          <w:szCs w:val="22"/>
        </w:rPr>
      </w:pPr>
    </w:p>
    <w:p w14:paraId="2EDD68A5" w14:textId="0D491311" w:rsidR="00843D94" w:rsidRDefault="00843D94" w:rsidP="004A143B">
      <w:pPr>
        <w:spacing w:line="276" w:lineRule="auto"/>
        <w:rPr>
          <w:sz w:val="22"/>
          <w:szCs w:val="22"/>
        </w:rPr>
      </w:pPr>
      <w:r>
        <w:rPr>
          <w:noProof/>
          <w:sz w:val="22"/>
          <w:szCs w:val="22"/>
        </w:rPr>
        <w:lastRenderedPageBreak/>
        <w:drawing>
          <wp:inline distT="0" distB="0" distL="0" distR="0" wp14:anchorId="00513276" wp14:editId="31EE8C3A">
            <wp:extent cx="5943600" cy="38628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athy map 2.png"/>
                    <pic:cNvPicPr/>
                  </pic:nvPicPr>
                  <pic:blipFill>
                    <a:blip r:embed="rId13">
                      <a:extLst>
                        <a:ext uri="{28A0092B-C50C-407E-A947-70E740481C1C}">
                          <a14:useLocalDpi xmlns:a14="http://schemas.microsoft.com/office/drawing/2010/main" val="0"/>
                        </a:ext>
                      </a:extLst>
                    </a:blip>
                    <a:stretch>
                      <a:fillRect/>
                    </a:stretch>
                  </pic:blipFill>
                  <pic:spPr>
                    <a:xfrm>
                      <a:off x="0" y="0"/>
                      <a:ext cx="5944543" cy="3863486"/>
                    </a:xfrm>
                    <a:prstGeom prst="rect">
                      <a:avLst/>
                    </a:prstGeom>
                  </pic:spPr>
                </pic:pic>
              </a:graphicData>
            </a:graphic>
          </wp:inline>
        </w:drawing>
      </w:r>
      <w:r>
        <w:rPr>
          <w:noProof/>
          <w:sz w:val="22"/>
          <w:szCs w:val="22"/>
        </w:rPr>
        <w:drawing>
          <wp:inline distT="0" distB="0" distL="0" distR="0" wp14:anchorId="45D69F43" wp14:editId="536CBADA">
            <wp:extent cx="5942203" cy="406814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athy map.png"/>
                    <pic:cNvPicPr/>
                  </pic:nvPicPr>
                  <pic:blipFill>
                    <a:blip r:embed="rId14">
                      <a:extLst>
                        <a:ext uri="{28A0092B-C50C-407E-A947-70E740481C1C}">
                          <a14:useLocalDpi xmlns:a14="http://schemas.microsoft.com/office/drawing/2010/main" val="0"/>
                        </a:ext>
                      </a:extLst>
                    </a:blip>
                    <a:stretch>
                      <a:fillRect/>
                    </a:stretch>
                  </pic:blipFill>
                  <pic:spPr>
                    <a:xfrm>
                      <a:off x="0" y="0"/>
                      <a:ext cx="5951171" cy="4074287"/>
                    </a:xfrm>
                    <a:prstGeom prst="rect">
                      <a:avLst/>
                    </a:prstGeom>
                  </pic:spPr>
                </pic:pic>
              </a:graphicData>
            </a:graphic>
          </wp:inline>
        </w:drawing>
      </w:r>
    </w:p>
    <w:p w14:paraId="476D2CCC" w14:textId="4AE30A72" w:rsidR="00843D94" w:rsidRDefault="00843D94" w:rsidP="004A143B">
      <w:pPr>
        <w:spacing w:line="276" w:lineRule="auto"/>
        <w:rPr>
          <w:sz w:val="22"/>
          <w:szCs w:val="22"/>
        </w:rPr>
      </w:pPr>
    </w:p>
    <w:p w14:paraId="71196F17" w14:textId="77777777" w:rsidR="00843D94" w:rsidRPr="000919FD" w:rsidRDefault="00843D94" w:rsidP="000919FD">
      <w:pPr>
        <w:pStyle w:val="NormalWeb"/>
        <w:spacing w:before="0" w:beforeAutospacing="0" w:after="0" w:afterAutospacing="0" w:line="276" w:lineRule="auto"/>
        <w:rPr>
          <w:color w:val="000000"/>
          <w:sz w:val="22"/>
          <w:szCs w:val="22"/>
        </w:rPr>
      </w:pPr>
      <w:bookmarkStart w:id="0" w:name="_GoBack"/>
      <w:r w:rsidRPr="000919FD">
        <w:rPr>
          <w:color w:val="000000"/>
          <w:sz w:val="22"/>
          <w:szCs w:val="22"/>
        </w:rPr>
        <w:lastRenderedPageBreak/>
        <w:t xml:space="preserve">Main Prototype: </w:t>
      </w:r>
      <w:hyperlink r:id="rId15" w:history="1">
        <w:r w:rsidRPr="000919FD">
          <w:rPr>
            <w:rStyle w:val="Hyperlink"/>
            <w:color w:val="1155CC"/>
            <w:sz w:val="22"/>
            <w:szCs w:val="22"/>
          </w:rPr>
          <w:t>https://sites.google.com/view/wellconnected</w:t>
        </w:r>
      </w:hyperlink>
      <w:r w:rsidRPr="000919FD">
        <w:rPr>
          <w:color w:val="000000"/>
          <w:sz w:val="22"/>
          <w:szCs w:val="22"/>
        </w:rPr>
        <w:t xml:space="preserve"> </w:t>
      </w:r>
    </w:p>
    <w:bookmarkEnd w:id="0"/>
    <w:p w14:paraId="77C7AACE" w14:textId="77777777" w:rsidR="00843D94" w:rsidRPr="000919FD" w:rsidRDefault="00843D94" w:rsidP="000919FD">
      <w:pPr>
        <w:pStyle w:val="NormalWeb"/>
        <w:spacing w:before="0" w:beforeAutospacing="0" w:after="0" w:afterAutospacing="0" w:line="276" w:lineRule="auto"/>
        <w:rPr>
          <w:color w:val="000000"/>
          <w:sz w:val="22"/>
          <w:szCs w:val="22"/>
        </w:rPr>
      </w:pPr>
      <w:r w:rsidRPr="000919FD">
        <w:rPr>
          <w:color w:val="000000"/>
          <w:sz w:val="22"/>
          <w:szCs w:val="22"/>
        </w:rPr>
        <w:t xml:space="preserve">We created a website for our prototype. In getting feedback from a google form we were able to test the aesthetics and information presented in our website. To test the appeal of our product to customers we canvassed a few neighborhoods and spoke with a few interested parties. However, the hard copy prototype is the website. Screenshots of a few of the pages are attached but I would recommend a visit to the site and to fill out the feedback form to help it improve. </w:t>
      </w:r>
    </w:p>
    <w:p w14:paraId="41F09EF1" w14:textId="77777777" w:rsidR="00843D94" w:rsidRDefault="00843D94" w:rsidP="00843D94">
      <w:pPr>
        <w:rPr>
          <w:rFonts w:ascii="-webkit-standard" w:hAnsi="-webkit-standard"/>
          <w:color w:val="000000"/>
        </w:rPr>
      </w:pPr>
    </w:p>
    <w:p w14:paraId="470E5200" w14:textId="644FA8B2" w:rsidR="00843D94" w:rsidRDefault="00843D94" w:rsidP="00843D94">
      <w:pPr>
        <w:pStyle w:val="NormalWeb"/>
        <w:spacing w:before="0" w:beforeAutospacing="0" w:after="0" w:afterAutospacing="0"/>
        <w:rPr>
          <w:rFonts w:ascii="-webkit-standard" w:hAnsi="-webkit-standard"/>
          <w:color w:val="000000"/>
        </w:rPr>
      </w:pPr>
      <w:r>
        <w:rPr>
          <w:rFonts w:ascii="Arial" w:hAnsi="Arial"/>
          <w:color w:val="000000"/>
          <w:sz w:val="22"/>
          <w:szCs w:val="22"/>
        </w:rPr>
        <w:fldChar w:fldCharType="begin"/>
      </w:r>
      <w:r>
        <w:rPr>
          <w:rFonts w:ascii="Arial" w:hAnsi="Arial"/>
          <w:color w:val="000000"/>
          <w:sz w:val="22"/>
          <w:szCs w:val="22"/>
        </w:rPr>
        <w:instrText xml:space="preserve"> INCLUDEPICTURE "https://lh5.googleusercontent.com/yCPWY4plyetu-ccHRxW7_0G4EfVaMR9pCqayADAUV7EX3k0sDe-OmtTBkuy9F1A5pbTGZfE-xNh49Pgumk0M090LXlyZ7zQGjo-Nl2C47QhY7l-LnTYeolgEp8LkjQW-s1rf_m8d" \* MERGEFORMATINET </w:instrText>
      </w:r>
      <w:r>
        <w:rPr>
          <w:rFonts w:ascii="Arial" w:hAnsi="Arial"/>
          <w:color w:val="000000"/>
          <w:sz w:val="22"/>
          <w:szCs w:val="22"/>
        </w:rPr>
        <w:fldChar w:fldCharType="separate"/>
      </w:r>
      <w:r>
        <w:rPr>
          <w:rFonts w:ascii="Arial" w:hAnsi="Arial"/>
          <w:noProof/>
          <w:color w:val="000000"/>
          <w:sz w:val="22"/>
          <w:szCs w:val="22"/>
        </w:rPr>
        <w:drawing>
          <wp:inline distT="0" distB="0" distL="0" distR="0" wp14:anchorId="3B4789D8" wp14:editId="3CF6D4D4">
            <wp:extent cx="3834765" cy="2397760"/>
            <wp:effectExtent l="0" t="0" r="635" b="2540"/>
            <wp:docPr id="12" name="Picture 12" descr="https://lh5.googleusercontent.com/yCPWY4plyetu-ccHRxW7_0G4EfVaMR9pCqayADAUV7EX3k0sDe-OmtTBkuy9F1A5pbTGZfE-xNh49Pgumk0M090LXlyZ7zQGjo-Nl2C47QhY7l-LnTYeolgEp8LkjQW-s1rf_m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CPWY4plyetu-ccHRxW7_0G4EfVaMR9pCqayADAUV7EX3k0sDe-OmtTBkuy9F1A5pbTGZfE-xNh49Pgumk0M090LXlyZ7zQGjo-Nl2C47QhY7l-LnTYeolgEp8LkjQW-s1rf_m8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4765" cy="2397760"/>
                    </a:xfrm>
                    <a:prstGeom prst="rect">
                      <a:avLst/>
                    </a:prstGeom>
                    <a:noFill/>
                    <a:ln>
                      <a:noFill/>
                    </a:ln>
                  </pic:spPr>
                </pic:pic>
              </a:graphicData>
            </a:graphic>
          </wp:inline>
        </w:drawing>
      </w:r>
      <w:r>
        <w:rPr>
          <w:rFonts w:ascii="Arial" w:hAnsi="Arial"/>
          <w:color w:val="000000"/>
          <w:sz w:val="22"/>
          <w:szCs w:val="22"/>
        </w:rPr>
        <w:fldChar w:fldCharType="end"/>
      </w:r>
    </w:p>
    <w:p w14:paraId="0B6CAAA9" w14:textId="6B38F115" w:rsidR="00843D94" w:rsidRDefault="00843D94" w:rsidP="00843D94">
      <w:pPr>
        <w:pStyle w:val="NormalWeb"/>
        <w:spacing w:before="0" w:beforeAutospacing="0" w:after="0" w:afterAutospacing="0"/>
        <w:rPr>
          <w:rFonts w:ascii="-webkit-standard" w:hAnsi="-webkit-standard"/>
          <w:color w:val="000000"/>
        </w:rPr>
      </w:pPr>
      <w:r>
        <w:rPr>
          <w:rFonts w:ascii="Arial" w:hAnsi="Arial"/>
          <w:color w:val="000000"/>
          <w:sz w:val="22"/>
          <w:szCs w:val="22"/>
        </w:rPr>
        <w:fldChar w:fldCharType="begin"/>
      </w:r>
      <w:r>
        <w:rPr>
          <w:rFonts w:ascii="Arial" w:hAnsi="Arial"/>
          <w:color w:val="000000"/>
          <w:sz w:val="22"/>
          <w:szCs w:val="22"/>
        </w:rPr>
        <w:instrText xml:space="preserve"> INCLUDEPICTURE "https://lh4.googleusercontent.com/vP4NbZdllAxkZEr4j4z-yznCtReN4Wjfc6IYMMp4qXxulsFH0XOC8YmXBnT6rXSljBGxkKYQVcGTJFTm6qekaM2i2O8L74qUfp8f9xRfc2F5htcuRZmqGftBQOUJka9TdZu76Xft" \* MERGEFORMATINET </w:instrText>
      </w:r>
      <w:r>
        <w:rPr>
          <w:rFonts w:ascii="Arial" w:hAnsi="Arial"/>
          <w:color w:val="000000"/>
          <w:sz w:val="22"/>
          <w:szCs w:val="22"/>
        </w:rPr>
        <w:fldChar w:fldCharType="separate"/>
      </w:r>
      <w:r>
        <w:rPr>
          <w:rFonts w:ascii="Arial" w:hAnsi="Arial"/>
          <w:noProof/>
          <w:color w:val="000000"/>
          <w:sz w:val="22"/>
          <w:szCs w:val="22"/>
        </w:rPr>
        <w:drawing>
          <wp:inline distT="0" distB="0" distL="0" distR="0" wp14:anchorId="427FFA76" wp14:editId="13778513">
            <wp:extent cx="3834765" cy="2416810"/>
            <wp:effectExtent l="0" t="0" r="635" b="0"/>
            <wp:docPr id="11" name="Picture 11" descr="https://lh4.googleusercontent.com/vP4NbZdllAxkZEr4j4z-yznCtReN4Wjfc6IYMMp4qXxulsFH0XOC8YmXBnT6rXSljBGxkKYQVcGTJFTm6qekaM2i2O8L74qUfp8f9xRfc2F5htcuRZmqGftBQOUJka9TdZu76X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vP4NbZdllAxkZEr4j4z-yznCtReN4Wjfc6IYMMp4qXxulsFH0XOC8YmXBnT6rXSljBGxkKYQVcGTJFTm6qekaM2i2O8L74qUfp8f9xRfc2F5htcuRZmqGftBQOUJka9TdZu76Xf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4765" cy="2416810"/>
                    </a:xfrm>
                    <a:prstGeom prst="rect">
                      <a:avLst/>
                    </a:prstGeom>
                    <a:noFill/>
                    <a:ln>
                      <a:noFill/>
                    </a:ln>
                  </pic:spPr>
                </pic:pic>
              </a:graphicData>
            </a:graphic>
          </wp:inline>
        </w:drawing>
      </w:r>
      <w:r>
        <w:rPr>
          <w:rFonts w:ascii="Arial" w:hAnsi="Arial"/>
          <w:color w:val="000000"/>
          <w:sz w:val="22"/>
          <w:szCs w:val="22"/>
        </w:rPr>
        <w:fldChar w:fldCharType="end"/>
      </w:r>
    </w:p>
    <w:p w14:paraId="62DBD502" w14:textId="15151C76" w:rsidR="00843D94" w:rsidRDefault="00843D94" w:rsidP="00843D94">
      <w:pPr>
        <w:pStyle w:val="NormalWeb"/>
        <w:spacing w:before="0" w:beforeAutospacing="0" w:after="0" w:afterAutospacing="0"/>
        <w:rPr>
          <w:rFonts w:ascii="-webkit-standard" w:hAnsi="-webkit-standard"/>
          <w:color w:val="000000"/>
        </w:rPr>
      </w:pPr>
      <w:r>
        <w:rPr>
          <w:rFonts w:ascii="Arial" w:hAnsi="Arial"/>
          <w:color w:val="000000"/>
          <w:sz w:val="22"/>
          <w:szCs w:val="22"/>
        </w:rPr>
        <w:fldChar w:fldCharType="begin"/>
      </w:r>
      <w:r>
        <w:rPr>
          <w:rFonts w:ascii="Arial" w:hAnsi="Arial"/>
          <w:color w:val="000000"/>
          <w:sz w:val="22"/>
          <w:szCs w:val="22"/>
        </w:rPr>
        <w:instrText xml:space="preserve"> INCLUDEPICTURE "https://lh5.googleusercontent.com/RXJVkxA3FHIx2UcJat5aFpxceVAFVAhFe0y5z6ExymequEKb8wBmOVrp_ywBALyZc42UuLT2SDmIzlQf2N0fPxqkMm9X5nTvnSMVPW4hpc_Oka8p1IAy_wRdtahIG5WIN6OIUZMm" \* MERGEFORMATINET </w:instrText>
      </w:r>
      <w:r>
        <w:rPr>
          <w:rFonts w:ascii="Arial" w:hAnsi="Arial"/>
          <w:color w:val="000000"/>
          <w:sz w:val="22"/>
          <w:szCs w:val="22"/>
        </w:rPr>
        <w:fldChar w:fldCharType="separate"/>
      </w:r>
      <w:r>
        <w:rPr>
          <w:rFonts w:ascii="Arial" w:hAnsi="Arial"/>
          <w:noProof/>
          <w:color w:val="000000"/>
          <w:sz w:val="22"/>
          <w:szCs w:val="22"/>
        </w:rPr>
        <w:drawing>
          <wp:inline distT="0" distB="0" distL="0" distR="0" wp14:anchorId="42B85649" wp14:editId="6A81EAAF">
            <wp:extent cx="3834765" cy="1782445"/>
            <wp:effectExtent l="0" t="0" r="635" b="0"/>
            <wp:docPr id="10" name="Picture 10" descr="https://lh5.googleusercontent.com/RXJVkxA3FHIx2UcJat5aFpxceVAFVAhFe0y5z6ExymequEKb8wBmOVrp_ywBALyZc42UuLT2SDmIzlQf2N0fPxqkMm9X5nTvnSMVPW4hpc_Oka8p1IAy_wRdtahIG5WIN6OIUZ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XJVkxA3FHIx2UcJat5aFpxceVAFVAhFe0y5z6ExymequEKb8wBmOVrp_ywBALyZc42UuLT2SDmIzlQf2N0fPxqkMm9X5nTvnSMVPW4hpc_Oka8p1IAy_wRdtahIG5WIN6OIUZM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4765" cy="1782445"/>
                    </a:xfrm>
                    <a:prstGeom prst="rect">
                      <a:avLst/>
                    </a:prstGeom>
                    <a:noFill/>
                    <a:ln>
                      <a:noFill/>
                    </a:ln>
                  </pic:spPr>
                </pic:pic>
              </a:graphicData>
            </a:graphic>
          </wp:inline>
        </w:drawing>
      </w:r>
      <w:r>
        <w:rPr>
          <w:rFonts w:ascii="Arial" w:hAnsi="Arial"/>
          <w:color w:val="000000"/>
          <w:sz w:val="22"/>
          <w:szCs w:val="22"/>
        </w:rPr>
        <w:fldChar w:fldCharType="end"/>
      </w:r>
    </w:p>
    <w:p w14:paraId="26878FBC" w14:textId="6FD177DB" w:rsidR="00843D94" w:rsidRDefault="00843D94" w:rsidP="00843D94">
      <w:pPr>
        <w:pStyle w:val="NormalWeb"/>
        <w:spacing w:before="0" w:beforeAutospacing="0" w:after="0" w:afterAutospacing="0"/>
        <w:rPr>
          <w:rFonts w:ascii="-webkit-standard" w:hAnsi="-webkit-standard"/>
          <w:color w:val="000000"/>
        </w:rPr>
      </w:pPr>
      <w:r>
        <w:rPr>
          <w:rFonts w:ascii="Arial" w:hAnsi="Arial"/>
          <w:color w:val="000000"/>
          <w:sz w:val="22"/>
          <w:szCs w:val="22"/>
        </w:rPr>
        <w:lastRenderedPageBreak/>
        <w:fldChar w:fldCharType="begin"/>
      </w:r>
      <w:r>
        <w:rPr>
          <w:rFonts w:ascii="Arial" w:hAnsi="Arial"/>
          <w:color w:val="000000"/>
          <w:sz w:val="22"/>
          <w:szCs w:val="22"/>
        </w:rPr>
        <w:instrText xml:space="preserve"> INCLUDEPICTURE "https://lh6.googleusercontent.com/IV_6hyA2ze72mV_Mgj6xCngujJKV9_7BqA0mfjOC7VGtSEO_U3vdzXgsTzxg0g1ol1jdpLT5rIeXO2aHcsgQ1vy9GN_NWFkTeAHVDQSPr5lt16elRgefKibpWc_vN_s35Mm3xo48" \* MERGEFORMATINET </w:instrText>
      </w:r>
      <w:r>
        <w:rPr>
          <w:rFonts w:ascii="Arial" w:hAnsi="Arial"/>
          <w:color w:val="000000"/>
          <w:sz w:val="22"/>
          <w:szCs w:val="22"/>
        </w:rPr>
        <w:fldChar w:fldCharType="separate"/>
      </w:r>
      <w:r>
        <w:rPr>
          <w:rFonts w:ascii="Arial" w:hAnsi="Arial"/>
          <w:noProof/>
          <w:color w:val="000000"/>
          <w:sz w:val="22"/>
          <w:szCs w:val="22"/>
        </w:rPr>
        <w:drawing>
          <wp:inline distT="0" distB="0" distL="0" distR="0" wp14:anchorId="34D30B0F" wp14:editId="67A63F26">
            <wp:extent cx="3387090" cy="3806825"/>
            <wp:effectExtent l="0" t="0" r="3810" b="3175"/>
            <wp:docPr id="9" name="Picture 9" descr="https://lh6.googleusercontent.com/IV_6hyA2ze72mV_Mgj6xCngujJKV9_7BqA0mfjOC7VGtSEO_U3vdzXgsTzxg0g1ol1jdpLT5rIeXO2aHcsgQ1vy9GN_NWFkTeAHVDQSPr5lt16elRgefKibpWc_vN_s35Mm3xo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IV_6hyA2ze72mV_Mgj6xCngujJKV9_7BqA0mfjOC7VGtSEO_U3vdzXgsTzxg0g1ol1jdpLT5rIeXO2aHcsgQ1vy9GN_NWFkTeAHVDQSPr5lt16elRgefKibpWc_vN_s35Mm3xo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7090" cy="3806825"/>
                    </a:xfrm>
                    <a:prstGeom prst="rect">
                      <a:avLst/>
                    </a:prstGeom>
                    <a:noFill/>
                    <a:ln>
                      <a:noFill/>
                    </a:ln>
                  </pic:spPr>
                </pic:pic>
              </a:graphicData>
            </a:graphic>
          </wp:inline>
        </w:drawing>
      </w:r>
      <w:r>
        <w:rPr>
          <w:rFonts w:ascii="Arial" w:hAnsi="Arial"/>
          <w:color w:val="000000"/>
          <w:sz w:val="22"/>
          <w:szCs w:val="22"/>
        </w:rPr>
        <w:fldChar w:fldCharType="end"/>
      </w:r>
    </w:p>
    <w:p w14:paraId="39A1E940" w14:textId="77777777" w:rsidR="00843D94" w:rsidRDefault="00843D94" w:rsidP="00843D94">
      <w:pPr>
        <w:rPr>
          <w:rFonts w:ascii="-webkit-standard" w:hAnsi="-webkit-standard"/>
          <w:color w:val="000000"/>
        </w:rPr>
      </w:pPr>
    </w:p>
    <w:p w14:paraId="137E20CF" w14:textId="77777777" w:rsidR="00843D94" w:rsidRDefault="00843D94" w:rsidP="00843D94">
      <w:pPr>
        <w:pStyle w:val="NormalWeb"/>
        <w:spacing w:before="0" w:beforeAutospacing="0" w:after="0" w:afterAutospacing="0"/>
        <w:rPr>
          <w:rFonts w:ascii="-webkit-standard" w:hAnsi="-webkit-standard"/>
          <w:color w:val="000000"/>
        </w:rPr>
      </w:pPr>
      <w:r>
        <w:rPr>
          <w:rFonts w:ascii="Arial" w:hAnsi="Arial"/>
          <w:color w:val="000000"/>
          <w:sz w:val="22"/>
          <w:szCs w:val="22"/>
        </w:rPr>
        <w:t xml:space="preserve">Secondary: </w:t>
      </w:r>
      <w:hyperlink r:id="rId20" w:history="1">
        <w:r>
          <w:rPr>
            <w:rStyle w:val="Hyperlink"/>
            <w:rFonts w:ascii="Arial" w:hAnsi="Arial"/>
            <w:color w:val="1155CC"/>
            <w:sz w:val="22"/>
            <w:szCs w:val="22"/>
          </w:rPr>
          <w:t>https://sites.google.com/view/mayaconnected</w:t>
        </w:r>
      </w:hyperlink>
      <w:r>
        <w:rPr>
          <w:rFonts w:ascii="Arial" w:hAnsi="Arial"/>
          <w:color w:val="000000"/>
          <w:sz w:val="22"/>
          <w:szCs w:val="22"/>
        </w:rPr>
        <w:t xml:space="preserve"> </w:t>
      </w:r>
    </w:p>
    <w:p w14:paraId="68BD4F88" w14:textId="66DC2615" w:rsidR="00843D94" w:rsidRDefault="00843D94" w:rsidP="00843D94">
      <w:pPr>
        <w:pStyle w:val="NormalWeb"/>
        <w:spacing w:before="0" w:beforeAutospacing="0" w:after="0" w:afterAutospacing="0"/>
        <w:rPr>
          <w:rFonts w:ascii="-webkit-standard" w:hAnsi="-webkit-standard"/>
          <w:color w:val="000000"/>
        </w:rPr>
      </w:pPr>
      <w:r>
        <w:rPr>
          <w:rFonts w:ascii="Arial" w:hAnsi="Arial"/>
          <w:color w:val="000000"/>
          <w:sz w:val="22"/>
          <w:szCs w:val="22"/>
        </w:rPr>
        <w:t>This is our second website. The website has not been tested but the children’s book has been</w:t>
      </w:r>
      <w:proofErr w:type="gramStart"/>
      <w:r>
        <w:rPr>
          <w:rFonts w:ascii="Arial" w:hAnsi="Arial"/>
          <w:color w:val="000000"/>
          <w:sz w:val="22"/>
          <w:szCs w:val="22"/>
        </w:rPr>
        <w:t>. .</w:t>
      </w:r>
      <w:proofErr w:type="gramEnd"/>
      <w:r>
        <w:rPr>
          <w:rFonts w:ascii="Arial" w:hAnsi="Arial"/>
          <w:color w:val="000000"/>
          <w:sz w:val="22"/>
          <w:szCs w:val="22"/>
        </w:rPr>
        <w:t xml:space="preserve"> </w:t>
      </w:r>
      <w:r>
        <w:rPr>
          <w:rFonts w:ascii="Arial" w:hAnsi="Arial"/>
          <w:color w:val="000000"/>
          <w:sz w:val="22"/>
          <w:szCs w:val="22"/>
        </w:rPr>
        <w:fldChar w:fldCharType="begin"/>
      </w:r>
      <w:r>
        <w:rPr>
          <w:rFonts w:ascii="Arial" w:hAnsi="Arial"/>
          <w:color w:val="000000"/>
          <w:sz w:val="22"/>
          <w:szCs w:val="22"/>
        </w:rPr>
        <w:instrText xml:space="preserve"> INCLUDEPICTURE "https://lh3.googleusercontent.com/koXAl9uGfpIaVAG1q3pdiQP513nHmb-vwcDc14YMZq-C9SgYlIiU_1jqXzw8Zir7NymoaY8Vf2GoT_9btg7WtL9Zxa3_HOYb55XOwJo5CNtlQ9jBrfhdZp1bm3s0iqX3Z0KeEh3H" \* MERGEFORMATINET </w:instrText>
      </w:r>
      <w:r>
        <w:rPr>
          <w:rFonts w:ascii="Arial" w:hAnsi="Arial"/>
          <w:color w:val="000000"/>
          <w:sz w:val="22"/>
          <w:szCs w:val="22"/>
        </w:rPr>
        <w:fldChar w:fldCharType="separate"/>
      </w:r>
      <w:r>
        <w:rPr>
          <w:rFonts w:ascii="Arial" w:hAnsi="Arial"/>
          <w:noProof/>
          <w:color w:val="000000"/>
          <w:sz w:val="22"/>
          <w:szCs w:val="22"/>
        </w:rPr>
        <w:drawing>
          <wp:inline distT="0" distB="0" distL="0" distR="0" wp14:anchorId="1F5BFE71" wp14:editId="25632055">
            <wp:extent cx="4357370" cy="2733675"/>
            <wp:effectExtent l="0" t="0" r="0" b="0"/>
            <wp:docPr id="8" name="Picture 8" descr="https://lh3.googleusercontent.com/koXAl9uGfpIaVAG1q3pdiQP513nHmb-vwcDc14YMZq-C9SgYlIiU_1jqXzw8Zir7NymoaY8Vf2GoT_9btg7WtL9Zxa3_HOYb55XOwJo5CNtlQ9jBrfhdZp1bm3s0iqX3Z0KeEh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koXAl9uGfpIaVAG1q3pdiQP513nHmb-vwcDc14YMZq-C9SgYlIiU_1jqXzw8Zir7NymoaY8Vf2GoT_9btg7WtL9Zxa3_HOYb55XOwJo5CNtlQ9jBrfhdZp1bm3s0iqX3Z0KeEh3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7370" cy="2733675"/>
                    </a:xfrm>
                    <a:prstGeom prst="rect">
                      <a:avLst/>
                    </a:prstGeom>
                    <a:noFill/>
                    <a:ln>
                      <a:noFill/>
                    </a:ln>
                  </pic:spPr>
                </pic:pic>
              </a:graphicData>
            </a:graphic>
          </wp:inline>
        </w:drawing>
      </w:r>
      <w:r>
        <w:rPr>
          <w:rFonts w:ascii="Arial" w:hAnsi="Arial"/>
          <w:color w:val="000000"/>
          <w:sz w:val="22"/>
          <w:szCs w:val="22"/>
        </w:rPr>
        <w:fldChar w:fldCharType="end"/>
      </w:r>
    </w:p>
    <w:p w14:paraId="41A1064C" w14:textId="5FB689B7" w:rsidR="00843D94" w:rsidRDefault="00843D94" w:rsidP="00843D94">
      <w:pPr>
        <w:pStyle w:val="NormalWeb"/>
        <w:spacing w:before="0" w:beforeAutospacing="0" w:after="0" w:afterAutospacing="0"/>
        <w:rPr>
          <w:rFonts w:ascii="-webkit-standard" w:hAnsi="-webkit-standard"/>
          <w:color w:val="000000"/>
        </w:rPr>
      </w:pPr>
      <w:r>
        <w:rPr>
          <w:rFonts w:ascii="Arial" w:hAnsi="Arial"/>
          <w:color w:val="000000"/>
          <w:sz w:val="22"/>
          <w:szCs w:val="22"/>
        </w:rPr>
        <w:lastRenderedPageBreak/>
        <w:fldChar w:fldCharType="begin"/>
      </w:r>
      <w:r>
        <w:rPr>
          <w:rFonts w:ascii="Arial" w:hAnsi="Arial"/>
          <w:color w:val="000000"/>
          <w:sz w:val="22"/>
          <w:szCs w:val="22"/>
        </w:rPr>
        <w:instrText xml:space="preserve"> INCLUDEPICTURE "https://lh6.googleusercontent.com/llm9UAV4sr2Y6ot2zb1ow0blhQ0CHSeoQqV82_JlejjbJAp20VmQq75B10g87pyHyW12LNmAFo3aUkY_1EBjYju7vBeNJuAYZwY4CE86yl-0YP3lzxEIxJtwFrVgLYdPPj6j6Ty9" \* MERGEFORMATINET </w:instrText>
      </w:r>
      <w:r>
        <w:rPr>
          <w:rFonts w:ascii="Arial" w:hAnsi="Arial"/>
          <w:color w:val="000000"/>
          <w:sz w:val="22"/>
          <w:szCs w:val="22"/>
        </w:rPr>
        <w:fldChar w:fldCharType="separate"/>
      </w:r>
      <w:r>
        <w:rPr>
          <w:rFonts w:ascii="Arial" w:hAnsi="Arial"/>
          <w:noProof/>
          <w:color w:val="000000"/>
          <w:sz w:val="22"/>
          <w:szCs w:val="22"/>
        </w:rPr>
        <w:drawing>
          <wp:inline distT="0" distB="0" distL="0" distR="0" wp14:anchorId="273CED2D" wp14:editId="1AE509D2">
            <wp:extent cx="4319905" cy="2388870"/>
            <wp:effectExtent l="0" t="0" r="0" b="0"/>
            <wp:docPr id="7" name="Picture 7" descr="https://lh6.googleusercontent.com/llm9UAV4sr2Y6ot2zb1ow0blhQ0CHSeoQqV82_JlejjbJAp20VmQq75B10g87pyHyW12LNmAFo3aUkY_1EBjYju7vBeNJuAYZwY4CE86yl-0YP3lzxEIxJtwFrVgLYdPPj6j6T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llm9UAV4sr2Y6ot2zb1ow0blhQ0CHSeoQqV82_JlejjbJAp20VmQq75B10g87pyHyW12LNmAFo3aUkY_1EBjYju7vBeNJuAYZwY4CE86yl-0YP3lzxEIxJtwFrVgLYdPPj6j6Ty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9905" cy="2388870"/>
                    </a:xfrm>
                    <a:prstGeom prst="rect">
                      <a:avLst/>
                    </a:prstGeom>
                    <a:noFill/>
                    <a:ln>
                      <a:noFill/>
                    </a:ln>
                  </pic:spPr>
                </pic:pic>
              </a:graphicData>
            </a:graphic>
          </wp:inline>
        </w:drawing>
      </w:r>
      <w:r>
        <w:rPr>
          <w:rFonts w:ascii="Arial" w:hAnsi="Arial"/>
          <w:color w:val="000000"/>
          <w:sz w:val="22"/>
          <w:szCs w:val="22"/>
        </w:rPr>
        <w:fldChar w:fldCharType="end"/>
      </w:r>
      <w:r>
        <w:rPr>
          <w:rFonts w:ascii="Arial" w:hAnsi="Arial"/>
          <w:color w:val="000000"/>
          <w:sz w:val="22"/>
          <w:szCs w:val="22"/>
        </w:rPr>
        <w:fldChar w:fldCharType="begin"/>
      </w:r>
      <w:r>
        <w:rPr>
          <w:rFonts w:ascii="Arial" w:hAnsi="Arial"/>
          <w:color w:val="000000"/>
          <w:sz w:val="22"/>
          <w:szCs w:val="22"/>
        </w:rPr>
        <w:instrText xml:space="preserve"> INCLUDEPICTURE "https://lh4.googleusercontent.com/pv5sPu3x72UkAvlicBf-Q47DoGuFEpD8dTEJBp1S8GANbThqO7tY1l2jR7debWKuBZXAlHcp2ZEWXl_Wnb6IT9MVTJLvk9AC2ZGPO9a3vwwj3GKd1rIH3LrjHx_oMTPIjrAHusNJ" \* MERGEFORMATINET </w:instrText>
      </w:r>
      <w:r>
        <w:rPr>
          <w:rFonts w:ascii="Arial" w:hAnsi="Arial"/>
          <w:color w:val="000000"/>
          <w:sz w:val="22"/>
          <w:szCs w:val="22"/>
        </w:rPr>
        <w:fldChar w:fldCharType="separate"/>
      </w:r>
      <w:r>
        <w:rPr>
          <w:rFonts w:ascii="Arial" w:hAnsi="Arial"/>
          <w:noProof/>
          <w:color w:val="000000"/>
          <w:sz w:val="22"/>
          <w:szCs w:val="22"/>
        </w:rPr>
        <w:drawing>
          <wp:inline distT="0" distB="0" distL="0" distR="0" wp14:anchorId="67638CB2" wp14:editId="0549BE85">
            <wp:extent cx="4338955" cy="2640330"/>
            <wp:effectExtent l="0" t="0" r="4445" b="1270"/>
            <wp:docPr id="6" name="Picture 6" descr="https://lh4.googleusercontent.com/pv5sPu3x72UkAvlicBf-Q47DoGuFEpD8dTEJBp1S8GANbThqO7tY1l2jR7debWKuBZXAlHcp2ZEWXl_Wnb6IT9MVTJLvk9AC2ZGPO9a3vwwj3GKd1rIH3LrjHx_oMTPIjrAHus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pv5sPu3x72UkAvlicBf-Q47DoGuFEpD8dTEJBp1S8GANbThqO7tY1l2jR7debWKuBZXAlHcp2ZEWXl_Wnb6IT9MVTJLvk9AC2ZGPO9a3vwwj3GKd1rIH3LrjHx_oMTPIjrAHusN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8955" cy="2640330"/>
                    </a:xfrm>
                    <a:prstGeom prst="rect">
                      <a:avLst/>
                    </a:prstGeom>
                    <a:noFill/>
                    <a:ln>
                      <a:noFill/>
                    </a:ln>
                  </pic:spPr>
                </pic:pic>
              </a:graphicData>
            </a:graphic>
          </wp:inline>
        </w:drawing>
      </w:r>
      <w:r>
        <w:rPr>
          <w:rFonts w:ascii="Arial" w:hAnsi="Arial"/>
          <w:color w:val="000000"/>
          <w:sz w:val="22"/>
          <w:szCs w:val="22"/>
        </w:rPr>
        <w:fldChar w:fldCharType="end"/>
      </w:r>
    </w:p>
    <w:p w14:paraId="597B6F0B" w14:textId="77777777" w:rsidR="00843D94" w:rsidRDefault="00843D94" w:rsidP="00843D94">
      <w:pPr>
        <w:rPr>
          <w:rFonts w:ascii="-webkit-standard" w:hAnsi="-webkit-standard"/>
          <w:color w:val="000000"/>
        </w:rPr>
      </w:pPr>
    </w:p>
    <w:p w14:paraId="6F5FE63D" w14:textId="77777777" w:rsidR="00843D94" w:rsidRPr="000919FD" w:rsidRDefault="00843D94" w:rsidP="000919FD">
      <w:pPr>
        <w:pStyle w:val="NormalWeb"/>
        <w:spacing w:before="0" w:beforeAutospacing="0" w:after="0" w:afterAutospacing="0" w:line="276" w:lineRule="auto"/>
        <w:rPr>
          <w:color w:val="000000"/>
        </w:rPr>
      </w:pPr>
      <w:r w:rsidRPr="000919FD">
        <w:rPr>
          <w:color w:val="000000"/>
          <w:sz w:val="22"/>
          <w:szCs w:val="22"/>
        </w:rPr>
        <w:t xml:space="preserve">Feedback: </w:t>
      </w:r>
    </w:p>
    <w:p w14:paraId="4D10ABEB" w14:textId="77777777" w:rsidR="00843D94" w:rsidRPr="000919FD" w:rsidRDefault="00843D94" w:rsidP="000919FD">
      <w:pPr>
        <w:pStyle w:val="NormalWeb"/>
        <w:spacing w:before="0" w:beforeAutospacing="0" w:after="0" w:afterAutospacing="0" w:line="276" w:lineRule="auto"/>
        <w:rPr>
          <w:color w:val="000000"/>
        </w:rPr>
      </w:pPr>
      <w:r w:rsidRPr="000919FD">
        <w:rPr>
          <w:color w:val="000000"/>
          <w:sz w:val="22"/>
          <w:szCs w:val="22"/>
        </w:rPr>
        <w:t xml:space="preserve">This was provided by google forms on the website. By canvassing neighborhoods and sending surveys out to the student body of GCIL we gathered about 18 form surveys and 2 email suggestions for our website. The results were generally quite positive. Most people really liked the design and layout of the website. In </w:t>
      </w:r>
      <w:proofErr w:type="gramStart"/>
      <w:r w:rsidRPr="000919FD">
        <w:rPr>
          <w:color w:val="000000"/>
          <w:sz w:val="22"/>
          <w:szCs w:val="22"/>
        </w:rPr>
        <w:t>general</w:t>
      </w:r>
      <w:proofErr w:type="gramEnd"/>
      <w:r w:rsidRPr="000919FD">
        <w:rPr>
          <w:color w:val="000000"/>
          <w:sz w:val="22"/>
          <w:szCs w:val="22"/>
        </w:rPr>
        <w:t xml:space="preserve"> there was some confusion about finding the costs which we provided on the website. Furthermore, it seems that people are excited to learn more both about the work these people do but also have a greater understanding of the context of these projects. We are currently attempting to incorporate the feedback we have found most valuable. Unfortunately, we have not had time to make any changes. Most of these changes though are fairly simple and would not take too much to add. 93.3% of people said they learned something from this site, that was the most encouraging piece of feedback. We also showed the website to Biome and got feedback about our general business model. </w:t>
      </w:r>
    </w:p>
    <w:p w14:paraId="13A036A8" w14:textId="77777777" w:rsidR="00843D94" w:rsidRPr="000919FD" w:rsidRDefault="00843D94" w:rsidP="000919FD">
      <w:pPr>
        <w:spacing w:after="240" w:line="276" w:lineRule="auto"/>
      </w:pPr>
    </w:p>
    <w:p w14:paraId="03148FAF" w14:textId="77777777" w:rsidR="00843D94" w:rsidRPr="00843D94" w:rsidRDefault="00843D94" w:rsidP="004A143B">
      <w:pPr>
        <w:spacing w:line="276" w:lineRule="auto"/>
        <w:rPr>
          <w:sz w:val="22"/>
          <w:szCs w:val="22"/>
        </w:rPr>
      </w:pPr>
    </w:p>
    <w:sectPr w:rsidR="00843D94" w:rsidRPr="00843D94" w:rsidSect="004A143B">
      <w:headerReference w:type="default" r:id="rId24"/>
      <w:footerReference w:type="even"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B7A1D" w14:textId="77777777" w:rsidR="0058023B" w:rsidRDefault="0058023B" w:rsidP="00713776">
      <w:r>
        <w:separator/>
      </w:r>
    </w:p>
  </w:endnote>
  <w:endnote w:type="continuationSeparator" w:id="0">
    <w:p w14:paraId="5A349127" w14:textId="77777777" w:rsidR="0058023B" w:rsidRDefault="0058023B" w:rsidP="00713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00000003" w:usb1="00000000" w:usb2="00000000" w:usb3="00000000" w:csb0="00000001" w:csb1="00000000"/>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29432815"/>
      <w:docPartObj>
        <w:docPartGallery w:val="Page Numbers (Bottom of Page)"/>
        <w:docPartUnique/>
      </w:docPartObj>
    </w:sdtPr>
    <w:sdtEndPr>
      <w:rPr>
        <w:rStyle w:val="PageNumber"/>
      </w:rPr>
    </w:sdtEndPr>
    <w:sdtContent>
      <w:p w14:paraId="7D2672C8" w14:textId="77777777" w:rsidR="004A143B" w:rsidRDefault="004A143B" w:rsidP="006538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0E4D47" w14:textId="77777777" w:rsidR="004A143B" w:rsidRDefault="004A143B" w:rsidP="004A14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6915852"/>
      <w:docPartObj>
        <w:docPartGallery w:val="Page Numbers (Bottom of Page)"/>
        <w:docPartUnique/>
      </w:docPartObj>
    </w:sdtPr>
    <w:sdtEndPr>
      <w:rPr>
        <w:rStyle w:val="PageNumber"/>
      </w:rPr>
    </w:sdtEndPr>
    <w:sdtContent>
      <w:p w14:paraId="3E0C56F8" w14:textId="77777777" w:rsidR="004A143B" w:rsidRDefault="004A143B" w:rsidP="006538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3487E">
          <w:rPr>
            <w:rStyle w:val="PageNumber"/>
            <w:noProof/>
          </w:rPr>
          <w:t>6</w:t>
        </w:r>
        <w:r>
          <w:rPr>
            <w:rStyle w:val="PageNumber"/>
          </w:rPr>
          <w:fldChar w:fldCharType="end"/>
        </w:r>
      </w:p>
    </w:sdtContent>
  </w:sdt>
  <w:p w14:paraId="7A713963" w14:textId="77777777" w:rsidR="004A143B" w:rsidRDefault="004A143B" w:rsidP="004A14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579D2" w14:textId="77777777" w:rsidR="0058023B" w:rsidRDefault="0058023B" w:rsidP="00713776">
      <w:r>
        <w:separator/>
      </w:r>
    </w:p>
  </w:footnote>
  <w:footnote w:type="continuationSeparator" w:id="0">
    <w:p w14:paraId="25E78166" w14:textId="77777777" w:rsidR="0058023B" w:rsidRDefault="0058023B" w:rsidP="00713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B5433" w14:textId="77777777" w:rsidR="00713776" w:rsidRDefault="00713776">
    <w:pPr>
      <w:pStyle w:val="Header"/>
    </w:pPr>
  </w:p>
  <w:p w14:paraId="6299F8B3" w14:textId="77777777" w:rsidR="00713776" w:rsidRDefault="00713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D4891"/>
    <w:multiLevelType w:val="multilevel"/>
    <w:tmpl w:val="50867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4255F6"/>
    <w:multiLevelType w:val="multilevel"/>
    <w:tmpl w:val="FF169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76"/>
    <w:rsid w:val="000919FD"/>
    <w:rsid w:val="000F0C0D"/>
    <w:rsid w:val="00142154"/>
    <w:rsid w:val="00143481"/>
    <w:rsid w:val="001505AF"/>
    <w:rsid w:val="002374E7"/>
    <w:rsid w:val="0027074D"/>
    <w:rsid w:val="003420B7"/>
    <w:rsid w:val="004A143B"/>
    <w:rsid w:val="004D7138"/>
    <w:rsid w:val="0058023B"/>
    <w:rsid w:val="005A4951"/>
    <w:rsid w:val="005F31CA"/>
    <w:rsid w:val="00713776"/>
    <w:rsid w:val="00806234"/>
    <w:rsid w:val="00843D94"/>
    <w:rsid w:val="00875CE5"/>
    <w:rsid w:val="008F1FC7"/>
    <w:rsid w:val="009636EB"/>
    <w:rsid w:val="009C44E2"/>
    <w:rsid w:val="00B6278C"/>
    <w:rsid w:val="00D96D98"/>
    <w:rsid w:val="00DB7A82"/>
    <w:rsid w:val="00F3487E"/>
    <w:rsid w:val="00F55B7C"/>
    <w:rsid w:val="00FF2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63C1"/>
  <w14:defaultImageDpi w14:val="32767"/>
  <w15:chartTrackingRefBased/>
  <w15:docId w15:val="{51879A5F-2891-6F42-B48E-8E07F0B6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D9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A143B"/>
    <w:pPr>
      <w:pBdr>
        <w:bottom w:val="thinThickSmallGap" w:sz="12" w:space="1" w:color="3476B1" w:themeColor="accent2" w:themeShade="BF"/>
      </w:pBdr>
      <w:spacing w:before="400"/>
      <w:jc w:val="center"/>
      <w:outlineLvl w:val="0"/>
    </w:pPr>
    <w:rPr>
      <w:caps/>
      <w:color w:val="234F77" w:themeColor="accent2" w:themeShade="80"/>
      <w:spacing w:val="20"/>
      <w:sz w:val="28"/>
      <w:szCs w:val="28"/>
    </w:rPr>
  </w:style>
  <w:style w:type="paragraph" w:styleId="Heading2">
    <w:name w:val="heading 2"/>
    <w:basedOn w:val="Normal"/>
    <w:next w:val="Normal"/>
    <w:link w:val="Heading2Char"/>
    <w:uiPriority w:val="9"/>
    <w:semiHidden/>
    <w:unhideWhenUsed/>
    <w:qFormat/>
    <w:rsid w:val="004A143B"/>
    <w:pPr>
      <w:pBdr>
        <w:bottom w:val="single" w:sz="4" w:space="1" w:color="224E76" w:themeColor="accent2" w:themeShade="7F"/>
      </w:pBdr>
      <w:spacing w:before="400"/>
      <w:jc w:val="center"/>
      <w:outlineLvl w:val="1"/>
    </w:pPr>
    <w:rPr>
      <w:caps/>
      <w:color w:val="234F77" w:themeColor="accent2" w:themeShade="80"/>
      <w:spacing w:val="15"/>
    </w:rPr>
  </w:style>
  <w:style w:type="paragraph" w:styleId="Heading3">
    <w:name w:val="heading 3"/>
    <w:basedOn w:val="Normal"/>
    <w:next w:val="Normal"/>
    <w:link w:val="Heading3Char"/>
    <w:uiPriority w:val="9"/>
    <w:semiHidden/>
    <w:unhideWhenUsed/>
    <w:qFormat/>
    <w:rsid w:val="004A143B"/>
    <w:pPr>
      <w:pBdr>
        <w:top w:val="dotted" w:sz="4" w:space="1" w:color="224E76" w:themeColor="accent2" w:themeShade="7F"/>
        <w:bottom w:val="dotted" w:sz="4" w:space="1" w:color="224E76" w:themeColor="accent2" w:themeShade="7F"/>
      </w:pBdr>
      <w:spacing w:before="300"/>
      <w:jc w:val="center"/>
      <w:outlineLvl w:val="2"/>
    </w:pPr>
    <w:rPr>
      <w:caps/>
      <w:color w:val="224E76" w:themeColor="accent2" w:themeShade="7F"/>
    </w:rPr>
  </w:style>
  <w:style w:type="paragraph" w:styleId="Heading4">
    <w:name w:val="heading 4"/>
    <w:basedOn w:val="Normal"/>
    <w:next w:val="Normal"/>
    <w:link w:val="Heading4Char"/>
    <w:uiPriority w:val="9"/>
    <w:semiHidden/>
    <w:unhideWhenUsed/>
    <w:qFormat/>
    <w:rsid w:val="004A143B"/>
    <w:pPr>
      <w:pBdr>
        <w:bottom w:val="dotted" w:sz="4" w:space="1" w:color="3476B1" w:themeColor="accent2" w:themeShade="BF"/>
      </w:pBdr>
      <w:spacing w:after="120"/>
      <w:jc w:val="center"/>
      <w:outlineLvl w:val="3"/>
    </w:pPr>
    <w:rPr>
      <w:caps/>
      <w:color w:val="224E76" w:themeColor="accent2" w:themeShade="7F"/>
      <w:spacing w:val="10"/>
    </w:rPr>
  </w:style>
  <w:style w:type="paragraph" w:styleId="Heading5">
    <w:name w:val="heading 5"/>
    <w:basedOn w:val="Normal"/>
    <w:next w:val="Normal"/>
    <w:link w:val="Heading5Char"/>
    <w:uiPriority w:val="9"/>
    <w:semiHidden/>
    <w:unhideWhenUsed/>
    <w:qFormat/>
    <w:rsid w:val="004A143B"/>
    <w:pPr>
      <w:spacing w:before="320" w:after="120"/>
      <w:jc w:val="center"/>
      <w:outlineLvl w:val="4"/>
    </w:pPr>
    <w:rPr>
      <w:caps/>
      <w:color w:val="224E76" w:themeColor="accent2" w:themeShade="7F"/>
      <w:spacing w:val="10"/>
    </w:rPr>
  </w:style>
  <w:style w:type="paragraph" w:styleId="Heading6">
    <w:name w:val="heading 6"/>
    <w:basedOn w:val="Normal"/>
    <w:next w:val="Normal"/>
    <w:link w:val="Heading6Char"/>
    <w:uiPriority w:val="9"/>
    <w:semiHidden/>
    <w:unhideWhenUsed/>
    <w:qFormat/>
    <w:rsid w:val="004A143B"/>
    <w:pPr>
      <w:spacing w:after="120"/>
      <w:jc w:val="center"/>
      <w:outlineLvl w:val="5"/>
    </w:pPr>
    <w:rPr>
      <w:caps/>
      <w:color w:val="3476B1" w:themeColor="accent2" w:themeShade="BF"/>
      <w:spacing w:val="10"/>
    </w:rPr>
  </w:style>
  <w:style w:type="paragraph" w:styleId="Heading7">
    <w:name w:val="heading 7"/>
    <w:basedOn w:val="Normal"/>
    <w:next w:val="Normal"/>
    <w:link w:val="Heading7Char"/>
    <w:uiPriority w:val="9"/>
    <w:semiHidden/>
    <w:unhideWhenUsed/>
    <w:qFormat/>
    <w:rsid w:val="004A143B"/>
    <w:pPr>
      <w:spacing w:after="120"/>
      <w:jc w:val="center"/>
      <w:outlineLvl w:val="6"/>
    </w:pPr>
    <w:rPr>
      <w:i/>
      <w:iCs/>
      <w:caps/>
      <w:color w:val="3476B1" w:themeColor="accent2" w:themeShade="BF"/>
      <w:spacing w:val="10"/>
    </w:rPr>
  </w:style>
  <w:style w:type="paragraph" w:styleId="Heading8">
    <w:name w:val="heading 8"/>
    <w:basedOn w:val="Normal"/>
    <w:next w:val="Normal"/>
    <w:link w:val="Heading8Char"/>
    <w:uiPriority w:val="9"/>
    <w:semiHidden/>
    <w:unhideWhenUsed/>
    <w:qFormat/>
    <w:rsid w:val="004A143B"/>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A143B"/>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43B"/>
    <w:rPr>
      <w:caps/>
      <w:color w:val="234F77" w:themeColor="accent2" w:themeShade="80"/>
      <w:spacing w:val="20"/>
      <w:sz w:val="28"/>
      <w:szCs w:val="28"/>
    </w:rPr>
  </w:style>
  <w:style w:type="character" w:customStyle="1" w:styleId="Heading2Char">
    <w:name w:val="Heading 2 Char"/>
    <w:basedOn w:val="DefaultParagraphFont"/>
    <w:link w:val="Heading2"/>
    <w:uiPriority w:val="9"/>
    <w:semiHidden/>
    <w:rsid w:val="004A143B"/>
    <w:rPr>
      <w:caps/>
      <w:color w:val="234F77" w:themeColor="accent2" w:themeShade="80"/>
      <w:spacing w:val="15"/>
      <w:sz w:val="24"/>
      <w:szCs w:val="24"/>
    </w:rPr>
  </w:style>
  <w:style w:type="character" w:customStyle="1" w:styleId="Heading3Char">
    <w:name w:val="Heading 3 Char"/>
    <w:basedOn w:val="DefaultParagraphFont"/>
    <w:link w:val="Heading3"/>
    <w:uiPriority w:val="9"/>
    <w:semiHidden/>
    <w:rsid w:val="004A143B"/>
    <w:rPr>
      <w:caps/>
      <w:color w:val="224E76" w:themeColor="accent2" w:themeShade="7F"/>
      <w:sz w:val="24"/>
      <w:szCs w:val="24"/>
    </w:rPr>
  </w:style>
  <w:style w:type="character" w:customStyle="1" w:styleId="Heading4Char">
    <w:name w:val="Heading 4 Char"/>
    <w:basedOn w:val="DefaultParagraphFont"/>
    <w:link w:val="Heading4"/>
    <w:uiPriority w:val="9"/>
    <w:semiHidden/>
    <w:rsid w:val="004A143B"/>
    <w:rPr>
      <w:caps/>
      <w:color w:val="224E76" w:themeColor="accent2" w:themeShade="7F"/>
      <w:spacing w:val="10"/>
    </w:rPr>
  </w:style>
  <w:style w:type="character" w:customStyle="1" w:styleId="Heading5Char">
    <w:name w:val="Heading 5 Char"/>
    <w:basedOn w:val="DefaultParagraphFont"/>
    <w:link w:val="Heading5"/>
    <w:uiPriority w:val="9"/>
    <w:semiHidden/>
    <w:rsid w:val="004A143B"/>
    <w:rPr>
      <w:caps/>
      <w:color w:val="224E76" w:themeColor="accent2" w:themeShade="7F"/>
      <w:spacing w:val="10"/>
    </w:rPr>
  </w:style>
  <w:style w:type="character" w:customStyle="1" w:styleId="Heading6Char">
    <w:name w:val="Heading 6 Char"/>
    <w:basedOn w:val="DefaultParagraphFont"/>
    <w:link w:val="Heading6"/>
    <w:uiPriority w:val="9"/>
    <w:semiHidden/>
    <w:rsid w:val="004A143B"/>
    <w:rPr>
      <w:caps/>
      <w:color w:val="3476B1" w:themeColor="accent2" w:themeShade="BF"/>
      <w:spacing w:val="10"/>
    </w:rPr>
  </w:style>
  <w:style w:type="character" w:customStyle="1" w:styleId="Heading7Char">
    <w:name w:val="Heading 7 Char"/>
    <w:basedOn w:val="DefaultParagraphFont"/>
    <w:link w:val="Heading7"/>
    <w:uiPriority w:val="9"/>
    <w:semiHidden/>
    <w:rsid w:val="004A143B"/>
    <w:rPr>
      <w:i/>
      <w:iCs/>
      <w:caps/>
      <w:color w:val="3476B1" w:themeColor="accent2" w:themeShade="BF"/>
      <w:spacing w:val="10"/>
    </w:rPr>
  </w:style>
  <w:style w:type="character" w:customStyle="1" w:styleId="Heading8Char">
    <w:name w:val="Heading 8 Char"/>
    <w:basedOn w:val="DefaultParagraphFont"/>
    <w:link w:val="Heading8"/>
    <w:uiPriority w:val="9"/>
    <w:semiHidden/>
    <w:rsid w:val="004A143B"/>
    <w:rPr>
      <w:caps/>
      <w:spacing w:val="10"/>
      <w:sz w:val="20"/>
      <w:szCs w:val="20"/>
    </w:rPr>
  </w:style>
  <w:style w:type="character" w:customStyle="1" w:styleId="Heading9Char">
    <w:name w:val="Heading 9 Char"/>
    <w:basedOn w:val="DefaultParagraphFont"/>
    <w:link w:val="Heading9"/>
    <w:uiPriority w:val="9"/>
    <w:semiHidden/>
    <w:rsid w:val="004A143B"/>
    <w:rPr>
      <w:i/>
      <w:iCs/>
      <w:caps/>
      <w:spacing w:val="10"/>
      <w:sz w:val="20"/>
      <w:szCs w:val="20"/>
    </w:rPr>
  </w:style>
  <w:style w:type="paragraph" w:styleId="Caption">
    <w:name w:val="caption"/>
    <w:basedOn w:val="Normal"/>
    <w:next w:val="Normal"/>
    <w:uiPriority w:val="35"/>
    <w:semiHidden/>
    <w:unhideWhenUsed/>
    <w:qFormat/>
    <w:rsid w:val="004A143B"/>
    <w:rPr>
      <w:caps/>
      <w:spacing w:val="10"/>
      <w:sz w:val="18"/>
      <w:szCs w:val="18"/>
    </w:rPr>
  </w:style>
  <w:style w:type="paragraph" w:styleId="Title">
    <w:name w:val="Title"/>
    <w:basedOn w:val="Normal"/>
    <w:next w:val="Normal"/>
    <w:link w:val="TitleChar"/>
    <w:uiPriority w:val="10"/>
    <w:qFormat/>
    <w:rsid w:val="004A143B"/>
    <w:pPr>
      <w:pBdr>
        <w:top w:val="dotted" w:sz="2" w:space="1" w:color="234F77" w:themeColor="accent2" w:themeShade="80"/>
        <w:bottom w:val="dotted" w:sz="2" w:space="6" w:color="234F77" w:themeColor="accent2" w:themeShade="80"/>
      </w:pBdr>
      <w:spacing w:before="500" w:after="300"/>
      <w:jc w:val="center"/>
    </w:pPr>
    <w:rPr>
      <w:caps/>
      <w:color w:val="234F77" w:themeColor="accent2" w:themeShade="80"/>
      <w:spacing w:val="50"/>
      <w:sz w:val="44"/>
      <w:szCs w:val="44"/>
    </w:rPr>
  </w:style>
  <w:style w:type="character" w:customStyle="1" w:styleId="TitleChar">
    <w:name w:val="Title Char"/>
    <w:basedOn w:val="DefaultParagraphFont"/>
    <w:link w:val="Title"/>
    <w:uiPriority w:val="10"/>
    <w:rsid w:val="004A143B"/>
    <w:rPr>
      <w:caps/>
      <w:color w:val="234F77" w:themeColor="accent2" w:themeShade="80"/>
      <w:spacing w:val="50"/>
      <w:sz w:val="44"/>
      <w:szCs w:val="44"/>
    </w:rPr>
  </w:style>
  <w:style w:type="paragraph" w:styleId="Subtitle">
    <w:name w:val="Subtitle"/>
    <w:basedOn w:val="Normal"/>
    <w:next w:val="Normal"/>
    <w:link w:val="SubtitleChar"/>
    <w:uiPriority w:val="11"/>
    <w:qFormat/>
    <w:rsid w:val="004A143B"/>
    <w:pPr>
      <w:spacing w:after="560"/>
      <w:jc w:val="center"/>
    </w:pPr>
    <w:rPr>
      <w:caps/>
      <w:spacing w:val="20"/>
      <w:sz w:val="18"/>
      <w:szCs w:val="18"/>
    </w:rPr>
  </w:style>
  <w:style w:type="character" w:customStyle="1" w:styleId="SubtitleChar">
    <w:name w:val="Subtitle Char"/>
    <w:basedOn w:val="DefaultParagraphFont"/>
    <w:link w:val="Subtitle"/>
    <w:uiPriority w:val="11"/>
    <w:rsid w:val="004A143B"/>
    <w:rPr>
      <w:caps/>
      <w:spacing w:val="20"/>
      <w:sz w:val="18"/>
      <w:szCs w:val="18"/>
    </w:rPr>
  </w:style>
  <w:style w:type="character" w:styleId="Strong">
    <w:name w:val="Strong"/>
    <w:uiPriority w:val="22"/>
    <w:qFormat/>
    <w:rsid w:val="004A143B"/>
    <w:rPr>
      <w:b/>
      <w:bCs/>
      <w:color w:val="3476B1" w:themeColor="accent2" w:themeShade="BF"/>
      <w:spacing w:val="5"/>
    </w:rPr>
  </w:style>
  <w:style w:type="character" w:styleId="Emphasis">
    <w:name w:val="Emphasis"/>
    <w:uiPriority w:val="20"/>
    <w:qFormat/>
    <w:rsid w:val="004A143B"/>
    <w:rPr>
      <w:caps/>
      <w:spacing w:val="5"/>
      <w:sz w:val="20"/>
      <w:szCs w:val="20"/>
    </w:rPr>
  </w:style>
  <w:style w:type="paragraph" w:styleId="NoSpacing">
    <w:name w:val="No Spacing"/>
    <w:basedOn w:val="Normal"/>
    <w:link w:val="NoSpacingChar"/>
    <w:uiPriority w:val="1"/>
    <w:qFormat/>
    <w:rsid w:val="004A143B"/>
  </w:style>
  <w:style w:type="paragraph" w:styleId="ListParagraph">
    <w:name w:val="List Paragraph"/>
    <w:basedOn w:val="Normal"/>
    <w:uiPriority w:val="34"/>
    <w:qFormat/>
    <w:rsid w:val="004A143B"/>
    <w:pPr>
      <w:ind w:left="720"/>
      <w:contextualSpacing/>
    </w:pPr>
  </w:style>
  <w:style w:type="paragraph" w:styleId="Quote">
    <w:name w:val="Quote"/>
    <w:basedOn w:val="Normal"/>
    <w:next w:val="Normal"/>
    <w:link w:val="QuoteChar"/>
    <w:uiPriority w:val="29"/>
    <w:qFormat/>
    <w:rsid w:val="004A143B"/>
    <w:rPr>
      <w:i/>
      <w:iCs/>
    </w:rPr>
  </w:style>
  <w:style w:type="character" w:customStyle="1" w:styleId="QuoteChar">
    <w:name w:val="Quote Char"/>
    <w:basedOn w:val="DefaultParagraphFont"/>
    <w:link w:val="Quote"/>
    <w:uiPriority w:val="29"/>
    <w:rsid w:val="004A143B"/>
    <w:rPr>
      <w:i/>
      <w:iCs/>
    </w:rPr>
  </w:style>
  <w:style w:type="paragraph" w:styleId="IntenseQuote">
    <w:name w:val="Intense Quote"/>
    <w:basedOn w:val="Normal"/>
    <w:next w:val="Normal"/>
    <w:link w:val="IntenseQuoteChar"/>
    <w:uiPriority w:val="30"/>
    <w:qFormat/>
    <w:rsid w:val="004A143B"/>
    <w:pPr>
      <w:pBdr>
        <w:top w:val="dotted" w:sz="2" w:space="10" w:color="234F77" w:themeColor="accent2" w:themeShade="80"/>
        <w:bottom w:val="dotted" w:sz="2" w:space="4" w:color="234F77" w:themeColor="accent2" w:themeShade="80"/>
      </w:pBdr>
      <w:spacing w:before="160" w:line="300" w:lineRule="auto"/>
      <w:ind w:left="1440" w:right="1440"/>
    </w:pPr>
    <w:rPr>
      <w:caps/>
      <w:color w:val="224E76" w:themeColor="accent2" w:themeShade="7F"/>
      <w:spacing w:val="5"/>
      <w:sz w:val="20"/>
      <w:szCs w:val="20"/>
    </w:rPr>
  </w:style>
  <w:style w:type="character" w:customStyle="1" w:styleId="IntenseQuoteChar">
    <w:name w:val="Intense Quote Char"/>
    <w:basedOn w:val="DefaultParagraphFont"/>
    <w:link w:val="IntenseQuote"/>
    <w:uiPriority w:val="30"/>
    <w:rsid w:val="004A143B"/>
    <w:rPr>
      <w:caps/>
      <w:color w:val="224E76" w:themeColor="accent2" w:themeShade="7F"/>
      <w:spacing w:val="5"/>
      <w:sz w:val="20"/>
      <w:szCs w:val="20"/>
    </w:rPr>
  </w:style>
  <w:style w:type="character" w:styleId="SubtleEmphasis">
    <w:name w:val="Subtle Emphasis"/>
    <w:uiPriority w:val="19"/>
    <w:qFormat/>
    <w:rsid w:val="004A143B"/>
    <w:rPr>
      <w:i/>
      <w:iCs/>
    </w:rPr>
  </w:style>
  <w:style w:type="character" w:styleId="IntenseEmphasis">
    <w:name w:val="Intense Emphasis"/>
    <w:uiPriority w:val="21"/>
    <w:qFormat/>
    <w:rsid w:val="004A143B"/>
    <w:rPr>
      <w:i/>
      <w:iCs/>
      <w:caps/>
      <w:spacing w:val="10"/>
      <w:sz w:val="20"/>
      <w:szCs w:val="20"/>
    </w:rPr>
  </w:style>
  <w:style w:type="character" w:styleId="SubtleReference">
    <w:name w:val="Subtle Reference"/>
    <w:basedOn w:val="DefaultParagraphFont"/>
    <w:uiPriority w:val="31"/>
    <w:qFormat/>
    <w:rsid w:val="004A143B"/>
    <w:rPr>
      <w:rFonts w:asciiTheme="minorHAnsi" w:eastAsiaTheme="minorEastAsia" w:hAnsiTheme="minorHAnsi" w:cstheme="minorBidi"/>
      <w:i/>
      <w:iCs/>
      <w:color w:val="224E76" w:themeColor="accent2" w:themeShade="7F"/>
    </w:rPr>
  </w:style>
  <w:style w:type="character" w:styleId="IntenseReference">
    <w:name w:val="Intense Reference"/>
    <w:uiPriority w:val="32"/>
    <w:qFormat/>
    <w:rsid w:val="004A143B"/>
    <w:rPr>
      <w:rFonts w:asciiTheme="minorHAnsi" w:eastAsiaTheme="minorEastAsia" w:hAnsiTheme="minorHAnsi" w:cstheme="minorBidi"/>
      <w:b/>
      <w:bCs/>
      <w:i/>
      <w:iCs/>
      <w:color w:val="224E76" w:themeColor="accent2" w:themeShade="7F"/>
    </w:rPr>
  </w:style>
  <w:style w:type="character" w:styleId="BookTitle">
    <w:name w:val="Book Title"/>
    <w:uiPriority w:val="33"/>
    <w:qFormat/>
    <w:rsid w:val="004A143B"/>
    <w:rPr>
      <w:caps/>
      <w:color w:val="224E76" w:themeColor="accent2" w:themeShade="7F"/>
      <w:spacing w:val="5"/>
      <w:u w:color="224E76" w:themeColor="accent2" w:themeShade="7F"/>
    </w:rPr>
  </w:style>
  <w:style w:type="paragraph" w:styleId="TOCHeading">
    <w:name w:val="TOC Heading"/>
    <w:basedOn w:val="Heading1"/>
    <w:next w:val="Normal"/>
    <w:uiPriority w:val="39"/>
    <w:unhideWhenUsed/>
    <w:qFormat/>
    <w:rsid w:val="004A143B"/>
    <w:pPr>
      <w:outlineLvl w:val="9"/>
    </w:pPr>
  </w:style>
  <w:style w:type="character" w:customStyle="1" w:styleId="NoSpacingChar">
    <w:name w:val="No Spacing Char"/>
    <w:basedOn w:val="DefaultParagraphFont"/>
    <w:link w:val="NoSpacing"/>
    <w:uiPriority w:val="1"/>
    <w:rsid w:val="004A143B"/>
  </w:style>
  <w:style w:type="paragraph" w:styleId="Header">
    <w:name w:val="header"/>
    <w:basedOn w:val="Normal"/>
    <w:link w:val="HeaderChar"/>
    <w:uiPriority w:val="99"/>
    <w:unhideWhenUsed/>
    <w:rsid w:val="00713776"/>
    <w:pPr>
      <w:tabs>
        <w:tab w:val="center" w:pos="4680"/>
        <w:tab w:val="right" w:pos="9360"/>
      </w:tabs>
    </w:pPr>
  </w:style>
  <w:style w:type="character" w:customStyle="1" w:styleId="HeaderChar">
    <w:name w:val="Header Char"/>
    <w:basedOn w:val="DefaultParagraphFont"/>
    <w:link w:val="Header"/>
    <w:uiPriority w:val="99"/>
    <w:rsid w:val="00713776"/>
    <w:rPr>
      <w:sz w:val="20"/>
      <w:szCs w:val="20"/>
    </w:rPr>
  </w:style>
  <w:style w:type="paragraph" w:styleId="Footer">
    <w:name w:val="footer"/>
    <w:basedOn w:val="Normal"/>
    <w:link w:val="FooterChar"/>
    <w:uiPriority w:val="99"/>
    <w:unhideWhenUsed/>
    <w:rsid w:val="00713776"/>
    <w:pPr>
      <w:tabs>
        <w:tab w:val="center" w:pos="4680"/>
        <w:tab w:val="right" w:pos="9360"/>
      </w:tabs>
    </w:pPr>
  </w:style>
  <w:style w:type="character" w:customStyle="1" w:styleId="FooterChar">
    <w:name w:val="Footer Char"/>
    <w:basedOn w:val="DefaultParagraphFont"/>
    <w:link w:val="Footer"/>
    <w:uiPriority w:val="99"/>
    <w:rsid w:val="00713776"/>
    <w:rPr>
      <w:sz w:val="20"/>
      <w:szCs w:val="20"/>
    </w:rPr>
  </w:style>
  <w:style w:type="paragraph" w:styleId="NormalWeb">
    <w:name w:val="Normal (Web)"/>
    <w:basedOn w:val="Normal"/>
    <w:uiPriority w:val="99"/>
    <w:unhideWhenUsed/>
    <w:rsid w:val="009636EB"/>
    <w:pPr>
      <w:spacing w:before="100" w:beforeAutospacing="1" w:after="100" w:afterAutospacing="1"/>
    </w:pPr>
  </w:style>
  <w:style w:type="character" w:customStyle="1" w:styleId="apple-tab-span">
    <w:name w:val="apple-tab-span"/>
    <w:basedOn w:val="DefaultParagraphFont"/>
    <w:rsid w:val="00142154"/>
  </w:style>
  <w:style w:type="paragraph" w:styleId="TOC2">
    <w:name w:val="toc 2"/>
    <w:basedOn w:val="Normal"/>
    <w:next w:val="Normal"/>
    <w:autoRedefine/>
    <w:uiPriority w:val="39"/>
    <w:unhideWhenUsed/>
    <w:rsid w:val="004A143B"/>
    <w:pPr>
      <w:widowControl w:val="0"/>
      <w:spacing w:before="120"/>
      <w:ind w:left="216"/>
    </w:pPr>
    <w:rPr>
      <w:rFonts w:ascii="Cambria" w:eastAsiaTheme="minorEastAsia" w:hAnsi="Cambria" w:cstheme="minorBidi"/>
      <w:i/>
      <w:kern w:val="2"/>
      <w:sz w:val="22"/>
      <w:szCs w:val="22"/>
      <w:lang w:eastAsia="ja-JP"/>
    </w:rPr>
  </w:style>
  <w:style w:type="paragraph" w:styleId="TOC1">
    <w:name w:val="toc 1"/>
    <w:basedOn w:val="Normal"/>
    <w:next w:val="Normal"/>
    <w:autoRedefine/>
    <w:uiPriority w:val="39"/>
    <w:unhideWhenUsed/>
    <w:rsid w:val="004A143B"/>
    <w:pPr>
      <w:widowControl w:val="0"/>
      <w:spacing w:before="120"/>
    </w:pPr>
    <w:rPr>
      <w:rFonts w:ascii="Cambria" w:eastAsiaTheme="minorEastAsia" w:hAnsi="Cambria" w:cstheme="minorBidi"/>
      <w:b/>
      <w:kern w:val="2"/>
      <w:lang w:eastAsia="ja-JP"/>
    </w:rPr>
  </w:style>
  <w:style w:type="paragraph" w:styleId="TOC3">
    <w:name w:val="toc 3"/>
    <w:basedOn w:val="Normal"/>
    <w:next w:val="Normal"/>
    <w:autoRedefine/>
    <w:uiPriority w:val="39"/>
    <w:unhideWhenUsed/>
    <w:rsid w:val="004A143B"/>
    <w:pPr>
      <w:widowControl w:val="0"/>
      <w:spacing w:before="120"/>
      <w:ind w:left="446"/>
    </w:pPr>
    <w:rPr>
      <w:rFonts w:ascii="Cambria" w:eastAsiaTheme="minorEastAsia" w:hAnsi="Cambria" w:cstheme="minorBidi"/>
      <w:kern w:val="2"/>
      <w:sz w:val="22"/>
      <w:szCs w:val="22"/>
      <w:lang w:eastAsia="ja-JP"/>
    </w:rPr>
  </w:style>
  <w:style w:type="character" w:styleId="PageNumber">
    <w:name w:val="page number"/>
    <w:basedOn w:val="DefaultParagraphFont"/>
    <w:uiPriority w:val="99"/>
    <w:semiHidden/>
    <w:unhideWhenUsed/>
    <w:rsid w:val="004A143B"/>
  </w:style>
  <w:style w:type="character" w:styleId="Hyperlink">
    <w:name w:val="Hyperlink"/>
    <w:basedOn w:val="DefaultParagraphFont"/>
    <w:uiPriority w:val="99"/>
    <w:semiHidden/>
    <w:unhideWhenUsed/>
    <w:rsid w:val="00D96D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43043">
      <w:bodyDiv w:val="1"/>
      <w:marLeft w:val="0"/>
      <w:marRight w:val="0"/>
      <w:marTop w:val="0"/>
      <w:marBottom w:val="0"/>
      <w:divBdr>
        <w:top w:val="none" w:sz="0" w:space="0" w:color="auto"/>
        <w:left w:val="none" w:sz="0" w:space="0" w:color="auto"/>
        <w:bottom w:val="none" w:sz="0" w:space="0" w:color="auto"/>
        <w:right w:val="none" w:sz="0" w:space="0" w:color="auto"/>
      </w:divBdr>
    </w:div>
    <w:div w:id="418019381">
      <w:bodyDiv w:val="1"/>
      <w:marLeft w:val="0"/>
      <w:marRight w:val="0"/>
      <w:marTop w:val="0"/>
      <w:marBottom w:val="0"/>
      <w:divBdr>
        <w:top w:val="none" w:sz="0" w:space="0" w:color="auto"/>
        <w:left w:val="none" w:sz="0" w:space="0" w:color="auto"/>
        <w:bottom w:val="none" w:sz="0" w:space="0" w:color="auto"/>
        <w:right w:val="none" w:sz="0" w:space="0" w:color="auto"/>
      </w:divBdr>
    </w:div>
    <w:div w:id="942106721">
      <w:bodyDiv w:val="1"/>
      <w:marLeft w:val="0"/>
      <w:marRight w:val="0"/>
      <w:marTop w:val="0"/>
      <w:marBottom w:val="0"/>
      <w:divBdr>
        <w:top w:val="none" w:sz="0" w:space="0" w:color="auto"/>
        <w:left w:val="none" w:sz="0" w:space="0" w:color="auto"/>
        <w:bottom w:val="none" w:sz="0" w:space="0" w:color="auto"/>
        <w:right w:val="none" w:sz="0" w:space="0" w:color="auto"/>
      </w:divBdr>
    </w:div>
    <w:div w:id="956718341">
      <w:bodyDiv w:val="1"/>
      <w:marLeft w:val="0"/>
      <w:marRight w:val="0"/>
      <w:marTop w:val="0"/>
      <w:marBottom w:val="0"/>
      <w:divBdr>
        <w:top w:val="none" w:sz="0" w:space="0" w:color="auto"/>
        <w:left w:val="none" w:sz="0" w:space="0" w:color="auto"/>
        <w:bottom w:val="none" w:sz="0" w:space="0" w:color="auto"/>
        <w:right w:val="none" w:sz="0" w:space="0" w:color="auto"/>
      </w:divBdr>
    </w:div>
    <w:div w:id="1140657511">
      <w:bodyDiv w:val="1"/>
      <w:marLeft w:val="0"/>
      <w:marRight w:val="0"/>
      <w:marTop w:val="0"/>
      <w:marBottom w:val="0"/>
      <w:divBdr>
        <w:top w:val="none" w:sz="0" w:space="0" w:color="auto"/>
        <w:left w:val="none" w:sz="0" w:space="0" w:color="auto"/>
        <w:bottom w:val="none" w:sz="0" w:space="0" w:color="auto"/>
        <w:right w:val="none" w:sz="0" w:space="0" w:color="auto"/>
      </w:divBdr>
    </w:div>
    <w:div w:id="1561870023">
      <w:bodyDiv w:val="1"/>
      <w:marLeft w:val="0"/>
      <w:marRight w:val="0"/>
      <w:marTop w:val="0"/>
      <w:marBottom w:val="0"/>
      <w:divBdr>
        <w:top w:val="none" w:sz="0" w:space="0" w:color="auto"/>
        <w:left w:val="none" w:sz="0" w:space="0" w:color="auto"/>
        <w:bottom w:val="none" w:sz="0" w:space="0" w:color="auto"/>
        <w:right w:val="none" w:sz="0" w:space="0" w:color="auto"/>
      </w:divBdr>
    </w:div>
    <w:div w:id="1723869313">
      <w:bodyDiv w:val="1"/>
      <w:marLeft w:val="0"/>
      <w:marRight w:val="0"/>
      <w:marTop w:val="0"/>
      <w:marBottom w:val="0"/>
      <w:divBdr>
        <w:top w:val="none" w:sz="0" w:space="0" w:color="auto"/>
        <w:left w:val="none" w:sz="0" w:space="0" w:color="auto"/>
        <w:bottom w:val="none" w:sz="0" w:space="0" w:color="auto"/>
        <w:right w:val="none" w:sz="0" w:space="0" w:color="auto"/>
      </w:divBdr>
    </w:div>
    <w:div w:id="1807813232">
      <w:bodyDiv w:val="1"/>
      <w:marLeft w:val="0"/>
      <w:marRight w:val="0"/>
      <w:marTop w:val="0"/>
      <w:marBottom w:val="0"/>
      <w:divBdr>
        <w:top w:val="none" w:sz="0" w:space="0" w:color="auto"/>
        <w:left w:val="none" w:sz="0" w:space="0" w:color="auto"/>
        <w:bottom w:val="none" w:sz="0" w:space="0" w:color="auto"/>
        <w:right w:val="none" w:sz="0" w:space="0" w:color="auto"/>
      </w:divBdr>
    </w:div>
    <w:div w:id="1964261127">
      <w:bodyDiv w:val="1"/>
      <w:marLeft w:val="0"/>
      <w:marRight w:val="0"/>
      <w:marTop w:val="0"/>
      <w:marBottom w:val="0"/>
      <w:divBdr>
        <w:top w:val="none" w:sz="0" w:space="0" w:color="auto"/>
        <w:left w:val="none" w:sz="0" w:space="0" w:color="auto"/>
        <w:bottom w:val="none" w:sz="0" w:space="0" w:color="auto"/>
        <w:right w:val="none" w:sz="0" w:space="0" w:color="auto"/>
      </w:divBdr>
    </w:div>
    <w:div w:id="1985889137">
      <w:bodyDiv w:val="1"/>
      <w:marLeft w:val="0"/>
      <w:marRight w:val="0"/>
      <w:marTop w:val="0"/>
      <w:marBottom w:val="0"/>
      <w:divBdr>
        <w:top w:val="none" w:sz="0" w:space="0" w:color="auto"/>
        <w:left w:val="none" w:sz="0" w:space="0" w:color="auto"/>
        <w:bottom w:val="none" w:sz="0" w:space="0" w:color="auto"/>
        <w:right w:val="none" w:sz="0" w:space="0" w:color="auto"/>
      </w:divBdr>
    </w:div>
    <w:div w:id="2013600976">
      <w:bodyDiv w:val="1"/>
      <w:marLeft w:val="0"/>
      <w:marRight w:val="0"/>
      <w:marTop w:val="0"/>
      <w:marBottom w:val="0"/>
      <w:divBdr>
        <w:top w:val="none" w:sz="0" w:space="0" w:color="auto"/>
        <w:left w:val="none" w:sz="0" w:space="0" w:color="auto"/>
        <w:bottom w:val="none" w:sz="0" w:space="0" w:color="auto"/>
        <w:right w:val="none" w:sz="0" w:space="0" w:color="auto"/>
      </w:divBdr>
    </w:div>
    <w:div w:id="2013951580">
      <w:bodyDiv w:val="1"/>
      <w:marLeft w:val="0"/>
      <w:marRight w:val="0"/>
      <w:marTop w:val="0"/>
      <w:marBottom w:val="0"/>
      <w:divBdr>
        <w:top w:val="none" w:sz="0" w:space="0" w:color="auto"/>
        <w:left w:val="none" w:sz="0" w:space="0" w:color="auto"/>
        <w:bottom w:val="none" w:sz="0" w:space="0" w:color="auto"/>
        <w:right w:val="none" w:sz="0" w:space="0" w:color="auto"/>
      </w:divBdr>
    </w:div>
    <w:div w:id="2030259273">
      <w:bodyDiv w:val="1"/>
      <w:marLeft w:val="0"/>
      <w:marRight w:val="0"/>
      <w:marTop w:val="0"/>
      <w:marBottom w:val="0"/>
      <w:divBdr>
        <w:top w:val="none" w:sz="0" w:space="0" w:color="auto"/>
        <w:left w:val="none" w:sz="0" w:space="0" w:color="auto"/>
        <w:bottom w:val="none" w:sz="0" w:space="0" w:color="auto"/>
        <w:right w:val="none" w:sz="0" w:space="0" w:color="auto"/>
      </w:divBdr>
    </w:div>
    <w:div w:id="210568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ites.google.com/view/mayaconnecte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ef.org/industry/ecommerce.asp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ites.google.com/view/wellconnected" TargetMode="External"/><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hyperlink" Target="http://wgbis.ces.iisc.ernet.in/energy/water/paper/ETR123/contents.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00000003" w:usb1="00000000" w:usb2="00000000" w:usb3="00000000" w:csb0="00000001" w:csb1="00000000"/>
  </w:font>
  <w:font w:name="-webkit-standard">
    <w:altName w:val="Cambria"/>
    <w:panose1 w:val="020B0604020202020204"/>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6AC"/>
    <w:rsid w:val="004B17BE"/>
    <w:rsid w:val="005E0C1F"/>
    <w:rsid w:val="006776AC"/>
    <w:rsid w:val="00B10CB8"/>
    <w:rsid w:val="00D02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5215F5D7BCF84F9BB0103C7ED4D83F">
    <w:name w:val="5C5215F5D7BCF84F9BB0103C7ED4D83F"/>
    <w:rsid w:val="006776AC"/>
  </w:style>
  <w:style w:type="paragraph" w:customStyle="1" w:styleId="808DBED4FC6F954DB34326B84CC5430E">
    <w:name w:val="808DBED4FC6F954DB34326B84CC5430E"/>
    <w:rsid w:val="006776AC"/>
  </w:style>
  <w:style w:type="paragraph" w:customStyle="1" w:styleId="988DFE55A9340B4E95CA5AEB81578955">
    <w:name w:val="988DFE55A9340B4E95CA5AEB81578955"/>
    <w:rsid w:val="006776AC"/>
  </w:style>
  <w:style w:type="paragraph" w:customStyle="1" w:styleId="75E4F9FE42A9CB4989F05DE7B5E67324">
    <w:name w:val="75E4F9FE42A9CB4989F05DE7B5E67324"/>
    <w:rsid w:val="006776AC"/>
  </w:style>
  <w:style w:type="paragraph" w:customStyle="1" w:styleId="FA223468E4E00D42BCA9AF4BCC641A94">
    <w:name w:val="FA223468E4E00D42BCA9AF4BCC641A94"/>
    <w:rsid w:val="006776AC"/>
  </w:style>
  <w:style w:type="paragraph" w:customStyle="1" w:styleId="889B82B39A092144AF818578DCFB1A23">
    <w:name w:val="889B82B39A092144AF818578DCFB1A23"/>
    <w:rsid w:val="006776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CE5F1-2416-014B-875C-7F50991D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14</Pages>
  <Words>4091</Words>
  <Characters>23324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Bujin Bekbulat</dc:creator>
  <cp:keywords/>
  <dc:description/>
  <cp:lastModifiedBy>Bujin Bekbulat</cp:lastModifiedBy>
  <cp:revision>3</cp:revision>
  <dcterms:created xsi:type="dcterms:W3CDTF">2019-03-15T18:19:00Z</dcterms:created>
  <dcterms:modified xsi:type="dcterms:W3CDTF">2019-03-15T22:54:00Z</dcterms:modified>
</cp:coreProperties>
</file>